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BC" w:rsidRDefault="007A26BC" w:rsidP="00901843">
      <w:pPr>
        <w:pStyle w:val="ConsPlusTitle"/>
        <w:pageBreakBefore/>
        <w:jc w:val="center"/>
        <w:rPr>
          <w:caps/>
          <w:sz w:val="28"/>
          <w:szCs w:val="28"/>
        </w:rPr>
      </w:pPr>
    </w:p>
    <w:p w:rsidR="00091C10" w:rsidRDefault="00091C10" w:rsidP="00091C10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  <w:r w:rsidRPr="00091C10">
        <w:rPr>
          <w:rFonts w:eastAsia="Calibri"/>
          <w:b/>
          <w:color w:val="000000"/>
        </w:rPr>
        <w:t>СОГЛАСОВАНО:</w:t>
      </w:r>
    </w:p>
    <w:p w:rsidR="00F44ADE" w:rsidRPr="00091C10" w:rsidRDefault="00F44ADE" w:rsidP="00091C10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091C10" w:rsidRDefault="00F44ADE" w:rsidP="00091C10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АО «</w:t>
      </w:r>
      <w:proofErr w:type="spellStart"/>
      <w:r>
        <w:rPr>
          <w:rFonts w:eastAsia="Calibri"/>
          <w:b/>
          <w:color w:val="000000"/>
        </w:rPr>
        <w:t>Выборгтеплоэнерго</w:t>
      </w:r>
      <w:proofErr w:type="spellEnd"/>
      <w:r>
        <w:rPr>
          <w:rFonts w:eastAsia="Calibri"/>
          <w:b/>
          <w:color w:val="000000"/>
        </w:rPr>
        <w:t>»</w:t>
      </w:r>
    </w:p>
    <w:p w:rsidR="00351620" w:rsidRPr="00091C10" w:rsidRDefault="00351620" w:rsidP="00091C10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091C10" w:rsidRDefault="00F44ADE" w:rsidP="00F44ADE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    </w:t>
      </w:r>
      <w:r w:rsidR="00BC2FF9">
        <w:rPr>
          <w:rFonts w:eastAsia="Calibri"/>
          <w:b/>
          <w:color w:val="000000"/>
        </w:rPr>
        <w:t xml:space="preserve">          </w:t>
      </w:r>
      <w:r>
        <w:rPr>
          <w:rFonts w:eastAsia="Calibri"/>
          <w:b/>
          <w:color w:val="000000"/>
        </w:rPr>
        <w:t xml:space="preserve"> </w:t>
      </w:r>
      <w:r w:rsidR="00BC2FF9">
        <w:rPr>
          <w:rFonts w:eastAsia="Calibri"/>
          <w:b/>
          <w:color w:val="000000"/>
        </w:rPr>
        <w:t>Главный инженер____________ Шемякин Р.В.</w:t>
      </w:r>
      <w:r>
        <w:rPr>
          <w:rFonts w:eastAsia="Calibri"/>
          <w:b/>
          <w:color w:val="000000"/>
        </w:rPr>
        <w:t xml:space="preserve">  </w:t>
      </w:r>
    </w:p>
    <w:p w:rsidR="00351620" w:rsidRPr="00091C10" w:rsidRDefault="00351620" w:rsidP="00F44ADE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p w:rsidR="00091C10" w:rsidRDefault="00091C10" w:rsidP="00091C10">
      <w:pPr>
        <w:rPr>
          <w:rFonts w:eastAsia="Calibri"/>
          <w:b/>
          <w:color w:val="000000"/>
        </w:rPr>
      </w:pPr>
    </w:p>
    <w:p w:rsidR="00270E8F" w:rsidRPr="00091C10" w:rsidRDefault="00270E8F" w:rsidP="00091C10"/>
    <w:p w:rsidR="00091C10" w:rsidRPr="00091C10" w:rsidRDefault="00091C10" w:rsidP="00091C10">
      <w:pPr>
        <w:jc w:val="center"/>
        <w:rPr>
          <w:b/>
        </w:rPr>
      </w:pPr>
      <w:r w:rsidRPr="00091C10">
        <w:rPr>
          <w:b/>
        </w:rPr>
        <w:t>ТЕХНИЧЕСКОЕ ЗАДАНИЕ</w:t>
      </w:r>
    </w:p>
    <w:p w:rsidR="00091C10" w:rsidRPr="00091C10" w:rsidRDefault="00F44ADE" w:rsidP="00091C10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Заказчик: АО « </w:t>
      </w:r>
      <w:proofErr w:type="spellStart"/>
      <w:r>
        <w:rPr>
          <w:rFonts w:eastAsia="Calibri"/>
          <w:b/>
          <w:color w:val="000000"/>
        </w:rPr>
        <w:t>Выборгтеплоэнерго</w:t>
      </w:r>
      <w:proofErr w:type="spellEnd"/>
      <w:r>
        <w:rPr>
          <w:rFonts w:eastAsia="Calibri"/>
          <w:b/>
          <w:color w:val="000000"/>
        </w:rPr>
        <w:t>»</w:t>
      </w:r>
    </w:p>
    <w:p w:rsidR="00901843" w:rsidRPr="004E76EE" w:rsidRDefault="00901843" w:rsidP="00901843">
      <w:pPr>
        <w:suppressAutoHyphens/>
        <w:ind w:right="110" w:firstLine="1275"/>
        <w:jc w:val="center"/>
        <w:rPr>
          <w:b/>
          <w:bCs/>
          <w:lang w:eastAsia="ar-SA"/>
        </w:rPr>
      </w:pPr>
    </w:p>
    <w:p w:rsidR="00901843" w:rsidRPr="006D0CA8" w:rsidRDefault="00901843" w:rsidP="006D0CA8">
      <w:pPr>
        <w:pStyle w:val="a9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color w:val="000000"/>
        </w:rPr>
      </w:pPr>
      <w:r w:rsidRPr="006D0CA8">
        <w:rPr>
          <w:rFonts w:eastAsia="Calibri"/>
          <w:b/>
          <w:color w:val="000000"/>
        </w:rPr>
        <w:t>Предмет закупки, начальн</w:t>
      </w:r>
      <w:r w:rsidR="00F44ADE" w:rsidRPr="006D0CA8">
        <w:rPr>
          <w:rFonts w:eastAsia="Calibri"/>
          <w:b/>
          <w:color w:val="000000"/>
        </w:rPr>
        <w:t>ая (максимальная) цена</w:t>
      </w:r>
      <w:r w:rsidRPr="006D0CA8">
        <w:rPr>
          <w:rFonts w:eastAsia="Calibri"/>
          <w:b/>
          <w:color w:val="000000"/>
        </w:rPr>
        <w:t>.</w:t>
      </w:r>
    </w:p>
    <w:p w:rsidR="00B679D4" w:rsidRPr="00B40F67" w:rsidRDefault="00B679D4" w:rsidP="00B40F67">
      <w:pPr>
        <w:autoSpaceDE w:val="0"/>
        <w:autoSpaceDN w:val="0"/>
        <w:adjustRightInd w:val="0"/>
        <w:ind w:left="360"/>
        <w:jc w:val="center"/>
        <w:rPr>
          <w:rFonts w:eastAsia="Calibri"/>
          <w:b/>
          <w:color w:val="000000"/>
        </w:rPr>
      </w:pPr>
    </w:p>
    <w:p w:rsidR="009570BA" w:rsidRPr="00543B05" w:rsidRDefault="00901843" w:rsidP="00543B05">
      <w:pPr>
        <w:pStyle w:val="a8"/>
        <w:jc w:val="both"/>
      </w:pPr>
      <w:r w:rsidRPr="004E76EE">
        <w:rPr>
          <w:color w:val="000000"/>
        </w:rPr>
        <w:t>1. Предметом данной закупки является в</w:t>
      </w:r>
      <w:r w:rsidR="00303AAB">
        <w:t>ыполнение</w:t>
      </w:r>
      <w:r w:rsidR="00FF1BD5">
        <w:t xml:space="preserve"> </w:t>
      </w:r>
      <w:r w:rsidR="00786736">
        <w:t>работ</w:t>
      </w:r>
      <w:r w:rsidR="00E60D24">
        <w:t xml:space="preserve"> по</w:t>
      </w:r>
      <w:r w:rsidR="0079392A">
        <w:t xml:space="preserve"> </w:t>
      </w:r>
      <w:r w:rsidR="00543B05">
        <w:t>восстановлению асфальтового покрытия</w:t>
      </w:r>
      <w:r w:rsidR="00307DDD">
        <w:t>, включая установку</w:t>
      </w:r>
      <w:r w:rsidR="00543B05">
        <w:t xml:space="preserve"> </w:t>
      </w:r>
      <w:proofErr w:type="gramStart"/>
      <w:r w:rsidR="00543B05">
        <w:t>утраченного  бордюрного</w:t>
      </w:r>
      <w:proofErr w:type="gramEnd"/>
      <w:r w:rsidR="00543B05">
        <w:t xml:space="preserve"> камня после ремонта участков теплосетей в г. Светогорске Выборгского района Ленинградской области.</w:t>
      </w:r>
      <w:r w:rsidR="00543B05" w:rsidRPr="00786736">
        <w:rPr>
          <w:rFonts w:eastAsia="GOSTtypeB"/>
          <w:sz w:val="25"/>
          <w:szCs w:val="25"/>
          <w:lang w:eastAsia="en-US"/>
        </w:rPr>
        <w:t xml:space="preserve"> </w:t>
      </w:r>
    </w:p>
    <w:p w:rsidR="00543B05" w:rsidRDefault="00901843" w:rsidP="00B679D4">
      <w:pPr>
        <w:suppressAutoHyphens/>
        <w:jc w:val="both"/>
        <w:rPr>
          <w:b/>
          <w:bCs/>
          <w:color w:val="000000"/>
        </w:rPr>
      </w:pPr>
      <w:r w:rsidRPr="004E76EE">
        <w:t>2. Начальная (максимальная) цена контракта составляет –</w:t>
      </w:r>
      <w:r w:rsidR="00823743">
        <w:t xml:space="preserve"> </w:t>
      </w:r>
      <w:r w:rsidR="00307DDD" w:rsidRPr="00307DDD">
        <w:rPr>
          <w:b/>
        </w:rPr>
        <w:t>6 686 100 рублей 91 копейка</w:t>
      </w:r>
      <w:r w:rsidR="00307DDD" w:rsidRPr="00307DDD">
        <w:t xml:space="preserve"> </w:t>
      </w:r>
      <w:proofErr w:type="gramStart"/>
      <w:r w:rsidR="00307DDD" w:rsidRPr="00307DDD">
        <w:t>( Шесть</w:t>
      </w:r>
      <w:proofErr w:type="gramEnd"/>
      <w:r w:rsidR="00307DDD" w:rsidRPr="00307DDD">
        <w:t xml:space="preserve"> миллионов шестьсот восемьдесят шесть тысяч сто рублей 91 копейка ), в том числе </w:t>
      </w:r>
      <w:r w:rsidR="00307DDD" w:rsidRPr="00307DDD">
        <w:rPr>
          <w:b/>
        </w:rPr>
        <w:t>НДС 20%  1</w:t>
      </w:r>
      <w:r w:rsidR="00307DDD">
        <w:rPr>
          <w:b/>
        </w:rPr>
        <w:t xml:space="preserve"> </w:t>
      </w:r>
      <w:r w:rsidR="00307DDD" w:rsidRPr="00307DDD">
        <w:rPr>
          <w:b/>
        </w:rPr>
        <w:t>114</w:t>
      </w:r>
      <w:r w:rsidR="00307DDD">
        <w:rPr>
          <w:b/>
        </w:rPr>
        <w:t xml:space="preserve"> </w:t>
      </w:r>
      <w:r w:rsidR="00307DDD" w:rsidRPr="00307DDD">
        <w:rPr>
          <w:b/>
        </w:rPr>
        <w:t>350 рублей 15 копеек</w:t>
      </w:r>
      <w:r w:rsidR="00307DDD" w:rsidRPr="00307DDD">
        <w:t xml:space="preserve"> ( Один миллион сто четырнадцать тысяч триста пятьдесят рублей 15 копеек )</w:t>
      </w:r>
      <w:r w:rsidR="00595D1B">
        <w:rPr>
          <w:b/>
          <w:bCs/>
          <w:color w:val="000000"/>
        </w:rPr>
        <w:t xml:space="preserve"> </w:t>
      </w:r>
      <w:r w:rsidR="00307DDD">
        <w:rPr>
          <w:b/>
          <w:bCs/>
          <w:color w:val="000000"/>
        </w:rPr>
        <w:t>.</w:t>
      </w:r>
      <w:r w:rsidR="00823743">
        <w:rPr>
          <w:b/>
          <w:bCs/>
          <w:color w:val="000000"/>
        </w:rPr>
        <w:t xml:space="preserve">                         </w:t>
      </w:r>
      <w:r w:rsidR="00595D1B">
        <w:rPr>
          <w:b/>
          <w:bCs/>
          <w:color w:val="000000"/>
        </w:rPr>
        <w:t xml:space="preserve"> </w:t>
      </w:r>
      <w:r w:rsidR="00B679D4">
        <w:rPr>
          <w:b/>
          <w:bCs/>
          <w:color w:val="000000"/>
        </w:rPr>
        <w:t xml:space="preserve"> </w:t>
      </w:r>
    </w:p>
    <w:p w:rsidR="00901843" w:rsidRPr="00B679D4" w:rsidRDefault="00543B05" w:rsidP="00B679D4">
      <w:pPr>
        <w:suppressAutoHyphens/>
        <w:jc w:val="both"/>
        <w:rPr>
          <w:b/>
        </w:rPr>
      </w:pPr>
      <w:r>
        <w:rPr>
          <w:b/>
          <w:bCs/>
          <w:color w:val="000000"/>
        </w:rPr>
        <w:t xml:space="preserve">                     </w:t>
      </w:r>
      <w:r w:rsidR="00901843" w:rsidRPr="004E76EE">
        <w:rPr>
          <w:b/>
          <w:bCs/>
          <w:color w:val="000000"/>
        </w:rPr>
        <w:t>2</w:t>
      </w:r>
      <w:r w:rsidR="00901843" w:rsidRPr="004E76EE">
        <w:rPr>
          <w:b/>
          <w:color w:val="000000"/>
        </w:rPr>
        <w:t xml:space="preserve">. </w:t>
      </w:r>
      <w:r w:rsidR="00901843" w:rsidRPr="004E76EE">
        <w:rPr>
          <w:b/>
          <w:bCs/>
          <w:color w:val="000000"/>
        </w:rPr>
        <w:t>Цели и правовое основание для проведения закупки.</w:t>
      </w:r>
    </w:p>
    <w:p w:rsidR="00EB1788" w:rsidRPr="004E76EE" w:rsidRDefault="00EB1788" w:rsidP="00901843">
      <w:pPr>
        <w:jc w:val="center"/>
      </w:pPr>
    </w:p>
    <w:p w:rsidR="00270E8F" w:rsidRPr="00845821" w:rsidRDefault="00C864E9" w:rsidP="00845821">
      <w:pPr>
        <w:pStyle w:val="a8"/>
        <w:jc w:val="both"/>
        <w:rPr>
          <w:rFonts w:eastAsia="GOSTtypeB"/>
          <w:sz w:val="25"/>
          <w:szCs w:val="25"/>
          <w:lang w:eastAsia="en-US"/>
        </w:rPr>
      </w:pPr>
      <w:r>
        <w:rPr>
          <w:bCs/>
        </w:rPr>
        <w:t>1.</w:t>
      </w:r>
      <w:r w:rsidR="00B40F67">
        <w:rPr>
          <w:bCs/>
        </w:rPr>
        <w:t xml:space="preserve">  </w:t>
      </w:r>
      <w:r w:rsidR="00901843" w:rsidRPr="004E76EE">
        <w:rPr>
          <w:bCs/>
        </w:rPr>
        <w:t>Це</w:t>
      </w:r>
      <w:r w:rsidR="002659BF">
        <w:rPr>
          <w:bCs/>
        </w:rPr>
        <w:t xml:space="preserve">лью закупки является проведение </w:t>
      </w:r>
      <w:r w:rsidR="00910395">
        <w:rPr>
          <w:bCs/>
        </w:rPr>
        <w:t xml:space="preserve">работ </w:t>
      </w:r>
      <w:r w:rsidR="002659BF">
        <w:rPr>
          <w:bCs/>
        </w:rPr>
        <w:t>по</w:t>
      </w:r>
      <w:r w:rsidR="00307DDD" w:rsidRPr="00307DDD">
        <w:t xml:space="preserve"> </w:t>
      </w:r>
      <w:proofErr w:type="spellStart"/>
      <w:r w:rsidR="00307DDD">
        <w:t>по</w:t>
      </w:r>
      <w:proofErr w:type="spellEnd"/>
      <w:r w:rsidR="00307DDD">
        <w:t xml:space="preserve"> восстановлению асфальтового покрытия</w:t>
      </w:r>
      <w:r w:rsidR="002659BF">
        <w:rPr>
          <w:bCs/>
        </w:rPr>
        <w:t xml:space="preserve"> </w:t>
      </w:r>
      <w:r w:rsidR="00307DDD">
        <w:t>после ремонта участков теплосетей в г. Светогорске Выборгского района Ленинградской области</w:t>
      </w:r>
      <w:r w:rsidR="00307DDD">
        <w:t>.</w:t>
      </w:r>
    </w:p>
    <w:p w:rsidR="00595D1B" w:rsidRPr="00632E59" w:rsidRDefault="00C864E9" w:rsidP="00632E59">
      <w:pPr>
        <w:pStyle w:val="a8"/>
        <w:jc w:val="both"/>
      </w:pPr>
      <w:r>
        <w:t>2.</w:t>
      </w:r>
      <w:r w:rsidR="00B40F67">
        <w:t xml:space="preserve"> </w:t>
      </w:r>
      <w:r w:rsidR="00901843" w:rsidRPr="00632E59">
        <w:t>Основанием для проведения</w:t>
      </w:r>
      <w:r w:rsidR="00EA5505" w:rsidRPr="00632E59">
        <w:t xml:space="preserve"> закупки являются:</w:t>
      </w:r>
      <w:r w:rsidR="0099772E" w:rsidRPr="00632E59">
        <w:t xml:space="preserve"> </w:t>
      </w:r>
      <w:r w:rsidR="00307DDD">
        <w:t>восстановление благоустройства после ремонтных работ на сетях города.</w:t>
      </w:r>
    </w:p>
    <w:p w:rsidR="00595D1B" w:rsidRPr="00632E59" w:rsidRDefault="00595D1B" w:rsidP="00632E59">
      <w:pPr>
        <w:pStyle w:val="a8"/>
      </w:pPr>
    </w:p>
    <w:p w:rsidR="00901843" w:rsidRPr="004E76EE" w:rsidRDefault="00A053BC" w:rsidP="00E5277E">
      <w:pPr>
        <w:pStyle w:val="a8"/>
        <w:jc w:val="both"/>
      </w:pPr>
      <w:r>
        <w:t xml:space="preserve"> </w:t>
      </w:r>
    </w:p>
    <w:p w:rsidR="00901843" w:rsidRDefault="00DA00F9" w:rsidP="00DA00F9">
      <w:pPr>
        <w:rPr>
          <w:b/>
        </w:rPr>
      </w:pPr>
      <w:r>
        <w:rPr>
          <w:b/>
        </w:rPr>
        <w:t xml:space="preserve">                      </w:t>
      </w:r>
      <w:r w:rsidR="00091C10">
        <w:rPr>
          <w:b/>
        </w:rPr>
        <w:t>3</w:t>
      </w:r>
      <w:r w:rsidR="00901843" w:rsidRPr="004E76EE">
        <w:rPr>
          <w:b/>
        </w:rPr>
        <w:t>. Место, условия и сроки (периоды) выполнения работ.</w:t>
      </w:r>
    </w:p>
    <w:p w:rsidR="00EB1788" w:rsidRPr="004E76EE" w:rsidRDefault="00EB1788" w:rsidP="00DA00F9">
      <w:pPr>
        <w:rPr>
          <w:b/>
        </w:rPr>
      </w:pPr>
    </w:p>
    <w:p w:rsidR="00172B6E" w:rsidRPr="00740041" w:rsidRDefault="00EB1788" w:rsidP="00632E59">
      <w:pPr>
        <w:pStyle w:val="a8"/>
        <w:jc w:val="both"/>
      </w:pPr>
      <w:r>
        <w:t xml:space="preserve"> 1.</w:t>
      </w:r>
      <w:r w:rsidR="006F086F">
        <w:t xml:space="preserve"> </w:t>
      </w:r>
      <w:r w:rsidR="00901843" w:rsidRPr="004E76EE">
        <w:t>М</w:t>
      </w:r>
      <w:r w:rsidR="006F086F">
        <w:t>есто выполнения работ (объект):</w:t>
      </w:r>
      <w:r w:rsidR="008631C6">
        <w:t xml:space="preserve"> </w:t>
      </w:r>
      <w:r w:rsidR="00901843" w:rsidRPr="004E76EE">
        <w:rPr>
          <w:bCs/>
        </w:rPr>
        <w:t>Ленинград</w:t>
      </w:r>
      <w:r w:rsidR="00172B6E">
        <w:rPr>
          <w:bCs/>
        </w:rPr>
        <w:t>ская область</w:t>
      </w:r>
      <w:r w:rsidR="00307DDD">
        <w:rPr>
          <w:bCs/>
        </w:rPr>
        <w:t xml:space="preserve">, Выборгский район, </w:t>
      </w:r>
      <w:proofErr w:type="spellStart"/>
      <w:r w:rsidR="00307DDD">
        <w:rPr>
          <w:bCs/>
        </w:rPr>
        <w:t>г.Светогорск</w:t>
      </w:r>
      <w:proofErr w:type="spellEnd"/>
      <w:r w:rsidR="00307DDD">
        <w:rPr>
          <w:bCs/>
        </w:rPr>
        <w:t xml:space="preserve">: ул. </w:t>
      </w:r>
      <w:proofErr w:type="spellStart"/>
      <w:r w:rsidR="00307DDD">
        <w:rPr>
          <w:bCs/>
        </w:rPr>
        <w:t>Рощинская</w:t>
      </w:r>
      <w:proofErr w:type="spellEnd"/>
      <w:r w:rsidR="00307DDD">
        <w:rPr>
          <w:bCs/>
        </w:rPr>
        <w:t xml:space="preserve"> от ТК-24 до ТК-25; ул. Ленина от ТК-30 до ТК-31;</w:t>
      </w:r>
      <w:r w:rsidR="00307DDD" w:rsidRPr="00307DDD">
        <w:rPr>
          <w:bCs/>
        </w:rPr>
        <w:t xml:space="preserve"> ул.</w:t>
      </w:r>
      <w:r w:rsidR="00307DDD">
        <w:rPr>
          <w:bCs/>
        </w:rPr>
        <w:t xml:space="preserve"> Пограничная</w:t>
      </w:r>
      <w:r w:rsidR="00307DDD" w:rsidRPr="00307DDD">
        <w:rPr>
          <w:bCs/>
        </w:rPr>
        <w:t xml:space="preserve"> от ТК-7 до ТК-6</w:t>
      </w:r>
      <w:r w:rsidR="00307DDD">
        <w:rPr>
          <w:bCs/>
        </w:rPr>
        <w:t>.</w:t>
      </w:r>
    </w:p>
    <w:p w:rsidR="00901843" w:rsidRPr="006F086F" w:rsidRDefault="00E60D24" w:rsidP="00632E59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</w:rPr>
        <w:t xml:space="preserve"> 2. Срок выполнения работ:</w:t>
      </w:r>
      <w:r w:rsidR="008631C6">
        <w:t xml:space="preserve"> </w:t>
      </w:r>
      <w:r w:rsidR="00307DDD">
        <w:rPr>
          <w:b/>
        </w:rPr>
        <w:t>30(тридцать)</w:t>
      </w:r>
      <w:r w:rsidR="006F086F" w:rsidRPr="008631C6">
        <w:rPr>
          <w:b/>
        </w:rPr>
        <w:t xml:space="preserve"> календарных дней</w:t>
      </w:r>
      <w:r w:rsidR="006F086F" w:rsidRPr="006F086F">
        <w:t>,</w:t>
      </w:r>
      <w:r w:rsidR="00783A9A">
        <w:t xml:space="preserve"> с </w:t>
      </w:r>
      <w:proofErr w:type="gramStart"/>
      <w:r w:rsidR="00783A9A">
        <w:t xml:space="preserve">момента </w:t>
      </w:r>
      <w:r w:rsidR="00307DDD">
        <w:t xml:space="preserve"> заключения</w:t>
      </w:r>
      <w:proofErr w:type="gramEnd"/>
      <w:r w:rsidR="00307DDD">
        <w:t xml:space="preserve"> договора, </w:t>
      </w:r>
      <w:r w:rsidR="006F086F" w:rsidRPr="006F086F">
        <w:t>при условии, если</w:t>
      </w:r>
      <w:r w:rsidR="006F086F">
        <w:t xml:space="preserve"> подрядчик не завершит работы ранее указанного срока.</w:t>
      </w:r>
    </w:p>
    <w:p w:rsidR="008C3D68" w:rsidRPr="004E76EE" w:rsidRDefault="008C3D68" w:rsidP="00901843">
      <w:pPr>
        <w:shd w:val="clear" w:color="auto" w:fill="FFFFFF"/>
        <w:autoSpaceDE w:val="0"/>
        <w:autoSpaceDN w:val="0"/>
        <w:adjustRightInd w:val="0"/>
        <w:ind w:left="34"/>
        <w:jc w:val="both"/>
      </w:pPr>
    </w:p>
    <w:p w:rsidR="00901843" w:rsidRPr="004E76EE" w:rsidRDefault="00B679D4" w:rsidP="00901843">
      <w:pPr>
        <w:ind w:left="720" w:right="74"/>
        <w:jc w:val="center"/>
        <w:rPr>
          <w:b/>
        </w:rPr>
      </w:pPr>
      <w:r>
        <w:rPr>
          <w:b/>
        </w:rPr>
        <w:t xml:space="preserve">  </w:t>
      </w:r>
      <w:r w:rsidR="00091C10">
        <w:rPr>
          <w:b/>
        </w:rPr>
        <w:t>4</w:t>
      </w:r>
      <w:r w:rsidR="00901843" w:rsidRPr="004E76EE">
        <w:rPr>
          <w:b/>
        </w:rPr>
        <w:t>. Требования к качеству, техническим характеристикам, условиям выполнения работ, требования к их безопасности, требования к результатам работ и иные показатели, связанные с определением соответствия выполняемых работ потребностям заказчика.</w:t>
      </w:r>
    </w:p>
    <w:p w:rsidR="00901843" w:rsidRPr="00097BA0" w:rsidRDefault="00901843" w:rsidP="00B679D4">
      <w:pPr>
        <w:jc w:val="both"/>
      </w:pPr>
      <w:r w:rsidRPr="004E76EE">
        <w:t>1. Выполнение всех видов работ должно осуществляться в соответствии с действующими нормати</w:t>
      </w:r>
      <w:r w:rsidR="00097BA0">
        <w:t>вными документами, в том числе:</w:t>
      </w:r>
    </w:p>
    <w:p w:rsidR="00901843" w:rsidRPr="004E76EE" w:rsidRDefault="00901843" w:rsidP="00901843">
      <w:pPr>
        <w:jc w:val="both"/>
      </w:pPr>
      <w:r w:rsidRPr="004E76EE">
        <w:t>- Градостроительный кодекс Российской Федерации от 29.12.2004 № 190-ФЗ;</w:t>
      </w:r>
    </w:p>
    <w:p w:rsidR="00901843" w:rsidRPr="004E76EE" w:rsidRDefault="00901843" w:rsidP="00901843">
      <w:pPr>
        <w:jc w:val="both"/>
      </w:pPr>
      <w:r w:rsidRPr="004E76EE">
        <w:t>-СНиП 12-03-2001 «Безопасность труда в строительстве. Часть 1.Общие требования»;</w:t>
      </w:r>
    </w:p>
    <w:p w:rsidR="00901843" w:rsidRPr="004E76EE" w:rsidRDefault="008C3D68" w:rsidP="00901843">
      <w:pPr>
        <w:jc w:val="both"/>
      </w:pPr>
      <w:r>
        <w:t>-</w:t>
      </w:r>
      <w:r w:rsidR="00901843" w:rsidRPr="004E76EE">
        <w:t xml:space="preserve">СНиП 12-04-2002 «Безопасность </w:t>
      </w:r>
      <w:r w:rsidR="00057107">
        <w:t>труда в строительстве. Часть 2.</w:t>
      </w:r>
      <w:r w:rsidR="00901843" w:rsidRPr="004E76EE">
        <w:t>Строительное производство»;</w:t>
      </w:r>
    </w:p>
    <w:p w:rsidR="00901843" w:rsidRDefault="008C3D68" w:rsidP="00901843">
      <w:pPr>
        <w:jc w:val="both"/>
      </w:pPr>
      <w:r>
        <w:t>-</w:t>
      </w:r>
      <w:r w:rsidR="00901843" w:rsidRPr="004E76EE">
        <w:t>СП 48.13330.2011 «Свод правил. Организация строительства. Актуализированная редакция СНиП 12-01-2004»;</w:t>
      </w:r>
    </w:p>
    <w:p w:rsidR="00315BB2" w:rsidRDefault="00315BB2" w:rsidP="00315BB2">
      <w:r w:rsidRPr="002C2A7E">
        <w:t>-СП 63.13330.2012 «Свод правил. Бетонные и железобетонные конструкции. Основные положения. Актуализированная редакция СНиП 52-01-2003»;</w:t>
      </w:r>
    </w:p>
    <w:p w:rsidR="00433BAA" w:rsidRDefault="00433BAA" w:rsidP="00315BB2">
      <w:r>
        <w:lastRenderedPageBreak/>
        <w:t>-</w:t>
      </w:r>
      <w:r w:rsidR="00A1584E">
        <w:t>ГОСТ Р</w:t>
      </w:r>
      <w:r w:rsidR="00A1584E" w:rsidRPr="00A1584E">
        <w:t xml:space="preserve"> </w:t>
      </w:r>
      <w:r w:rsidR="00A1584E">
        <w:t>59120-2021</w:t>
      </w:r>
      <w:r w:rsidR="00A1584E">
        <w:t xml:space="preserve"> «</w:t>
      </w:r>
      <w:r w:rsidR="00A1584E">
        <w:t>Дороги автомобильные общего пользования. Дорожная одежда. Общие требования</w:t>
      </w:r>
      <w:r w:rsidR="00A1584E">
        <w:t>»</w:t>
      </w:r>
    </w:p>
    <w:p w:rsidR="005A641E" w:rsidRPr="002C2A7E" w:rsidRDefault="005A641E" w:rsidP="00315BB2">
      <w:r>
        <w:t>-</w:t>
      </w:r>
      <w:r w:rsidR="00A1584E">
        <w:t xml:space="preserve">ГОСТ Р </w:t>
      </w:r>
      <w:r w:rsidR="00A1584E">
        <w:t>58397-2019</w:t>
      </w:r>
      <w:r w:rsidR="00A1584E">
        <w:t xml:space="preserve"> «</w:t>
      </w:r>
      <w:r w:rsidR="00A1584E">
        <w:t>Дороги автомобильные общего пользования. Правила производства работ. Оценка соответствия</w:t>
      </w:r>
      <w:r w:rsidR="00A1584E">
        <w:t>»</w:t>
      </w:r>
    </w:p>
    <w:p w:rsidR="00315BB2" w:rsidRDefault="00312083" w:rsidP="00A1584E">
      <w:pPr>
        <w:shd w:val="clear" w:color="auto" w:fill="FFFFFF"/>
      </w:pPr>
      <w:r>
        <w:rPr>
          <w:color w:val="1A1A1A"/>
        </w:rPr>
        <w:t xml:space="preserve">-СП </w:t>
      </w:r>
      <w:r w:rsidR="00A1584E">
        <w:t>78.13330.2012</w:t>
      </w:r>
      <w:r w:rsidR="00A1584E">
        <w:t xml:space="preserve"> </w:t>
      </w:r>
      <w:proofErr w:type="gramStart"/>
      <w:r w:rsidR="00A1584E">
        <w:t xml:space="preserve">« </w:t>
      </w:r>
      <w:r w:rsidR="00A1584E">
        <w:t>СНиП</w:t>
      </w:r>
      <w:proofErr w:type="gramEnd"/>
      <w:r w:rsidR="00A1584E">
        <w:t xml:space="preserve"> 3.06.03-85 Автомобильные дороги</w:t>
      </w:r>
      <w:r w:rsidR="00A1584E">
        <w:t>»</w:t>
      </w:r>
      <w:r w:rsidR="008400FE">
        <w:t>;</w:t>
      </w:r>
    </w:p>
    <w:p w:rsidR="008400FE" w:rsidRDefault="00A1584E" w:rsidP="00A1584E">
      <w:pPr>
        <w:shd w:val="clear" w:color="auto" w:fill="FFFFFF"/>
      </w:pPr>
      <w:r>
        <w:t>-ГОСТ Р</w:t>
      </w:r>
      <w:r w:rsidRPr="00A1584E">
        <w:t xml:space="preserve"> </w:t>
      </w:r>
      <w:r>
        <w:t>58831-2020</w:t>
      </w:r>
      <w:r>
        <w:t xml:space="preserve"> «</w:t>
      </w:r>
      <w:r>
        <w:t>Дороги автомобильные общего пользования. Покрытия асфальтобетонные. Общие правила устройства</w:t>
      </w:r>
      <w:r w:rsidR="008400FE">
        <w:t>»</w:t>
      </w:r>
      <w:r>
        <w:t>.</w:t>
      </w:r>
    </w:p>
    <w:p w:rsidR="00A1584E" w:rsidRDefault="008400FE" w:rsidP="00A1584E">
      <w:pPr>
        <w:shd w:val="clear" w:color="auto" w:fill="FFFFFF"/>
        <w:rPr>
          <w:color w:val="1A1A1A"/>
        </w:rPr>
      </w:pPr>
      <w:r>
        <w:t>-ГОСТ Р</w:t>
      </w:r>
      <w:r w:rsidRPr="008400FE">
        <w:t xml:space="preserve"> </w:t>
      </w:r>
      <w:r>
        <w:t>59864.1-2022</w:t>
      </w:r>
      <w:r>
        <w:t xml:space="preserve"> «</w:t>
      </w:r>
      <w:r>
        <w:t>Дороги автомобильные общего пользования. Земляное полотно. Технические требования</w:t>
      </w:r>
      <w:r>
        <w:t xml:space="preserve">»; </w:t>
      </w:r>
      <w:r w:rsidR="00A1584E">
        <w:t xml:space="preserve"> </w:t>
      </w:r>
    </w:p>
    <w:p w:rsidR="00F008DB" w:rsidRDefault="00F008DB" w:rsidP="00901843">
      <w:pPr>
        <w:jc w:val="both"/>
      </w:pPr>
      <w:r>
        <w:t>-СП28.13330.2012 «Защита строительных конструкций от коррозии»;</w:t>
      </w:r>
    </w:p>
    <w:p w:rsidR="00901843" w:rsidRPr="004E76EE" w:rsidRDefault="00901843" w:rsidP="00901843">
      <w:pPr>
        <w:jc w:val="both"/>
      </w:pPr>
      <w:r w:rsidRPr="004E76EE">
        <w:t>- СНиП 21-01-97* «Пожарная безопасность зданий и сооружений»;</w:t>
      </w:r>
    </w:p>
    <w:p w:rsidR="00901843" w:rsidRPr="004E76EE" w:rsidRDefault="008C3D68" w:rsidP="00901843">
      <w:pPr>
        <w:jc w:val="both"/>
      </w:pPr>
      <w:r>
        <w:t>-</w:t>
      </w:r>
      <w:r w:rsidR="008400FE">
        <w:t xml:space="preserve">СП </w:t>
      </w:r>
      <w:r w:rsidR="00F008DB">
        <w:t>68.13330.2017</w:t>
      </w:r>
      <w:r w:rsidR="00901843" w:rsidRPr="004E76EE">
        <w:t xml:space="preserve"> «Приемка в эксплуатацию законченных строительством объектов. Основные положения»;</w:t>
      </w:r>
    </w:p>
    <w:p w:rsidR="00901843" w:rsidRPr="004E76EE" w:rsidRDefault="00901843" w:rsidP="00901843">
      <w:pPr>
        <w:jc w:val="both"/>
      </w:pPr>
      <w:r w:rsidRPr="004E76EE">
        <w:t>- Федеральный закон от 22.07.2008 №123-ФЗ «Технический регламент о требованиях пожарной безопасности»;</w:t>
      </w:r>
    </w:p>
    <w:p w:rsidR="00901843" w:rsidRPr="004E76EE" w:rsidRDefault="00901843" w:rsidP="00901843">
      <w:pPr>
        <w:jc w:val="both"/>
      </w:pPr>
      <w:r w:rsidRPr="004E76EE">
        <w:t>-Федеральный закон от 30.03.1999 № 52-ФЗ «О санитарно-эпидемиологическом благополучии населения»;</w:t>
      </w:r>
    </w:p>
    <w:p w:rsidR="003D25E8" w:rsidRDefault="00901843" w:rsidP="00901843">
      <w:pPr>
        <w:jc w:val="both"/>
      </w:pPr>
      <w:r w:rsidRPr="004E76EE">
        <w:t>-Федеральный закон от 27.12.2002 г. № 184-ФЗ</w:t>
      </w:r>
      <w:r w:rsidR="003D25E8">
        <w:t xml:space="preserve"> «О техническом регулировании»;</w:t>
      </w:r>
    </w:p>
    <w:p w:rsidR="00331D97" w:rsidRDefault="00C47721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>2. Подрядчику необходимо в</w:t>
      </w:r>
      <w:r w:rsidR="00901843" w:rsidRPr="004E76EE">
        <w:rPr>
          <w:rFonts w:ascii="Times New Roman" w:hAnsi="Times New Roman"/>
          <w:sz w:val="24"/>
          <w:lang w:bidi="ru-RU"/>
        </w:rPr>
        <w:t xml:space="preserve"> письменном виде</w:t>
      </w:r>
      <w:r w:rsidR="00F42D41">
        <w:rPr>
          <w:rFonts w:ascii="Times New Roman" w:hAnsi="Times New Roman"/>
          <w:sz w:val="24"/>
          <w:lang w:bidi="ru-RU"/>
        </w:rPr>
        <w:t xml:space="preserve"> </w:t>
      </w:r>
      <w:r w:rsidR="00F42D41" w:rsidRPr="00A1584E">
        <w:rPr>
          <w:rFonts w:ascii="Times New Roman" w:hAnsi="Times New Roman"/>
          <w:b/>
          <w:sz w:val="24"/>
          <w:lang w:bidi="ru-RU"/>
        </w:rPr>
        <w:t>за 3 дня до начала производства работ</w:t>
      </w:r>
      <w:r w:rsidR="00901843" w:rsidRPr="004E76EE">
        <w:rPr>
          <w:rFonts w:ascii="Times New Roman" w:hAnsi="Times New Roman"/>
          <w:sz w:val="24"/>
          <w:lang w:bidi="ru-RU"/>
        </w:rPr>
        <w:t xml:space="preserve"> уведомить Заказч</w:t>
      </w:r>
      <w:r w:rsidR="002A69FA">
        <w:rPr>
          <w:rFonts w:ascii="Times New Roman" w:hAnsi="Times New Roman"/>
          <w:sz w:val="24"/>
          <w:lang w:bidi="ru-RU"/>
        </w:rPr>
        <w:t>ика о начале</w:t>
      </w:r>
      <w:r>
        <w:rPr>
          <w:rFonts w:ascii="Times New Roman" w:hAnsi="Times New Roman"/>
          <w:sz w:val="24"/>
          <w:lang w:bidi="ru-RU"/>
        </w:rPr>
        <w:t xml:space="preserve"> работ </w:t>
      </w:r>
      <w:proofErr w:type="gramStart"/>
      <w:r>
        <w:rPr>
          <w:rFonts w:ascii="Times New Roman" w:hAnsi="Times New Roman"/>
          <w:sz w:val="24"/>
          <w:lang w:bidi="ru-RU"/>
        </w:rPr>
        <w:t>и  представить</w:t>
      </w:r>
      <w:proofErr w:type="gramEnd"/>
      <w:r>
        <w:rPr>
          <w:rFonts w:ascii="Times New Roman" w:hAnsi="Times New Roman"/>
          <w:sz w:val="24"/>
          <w:lang w:bidi="ru-RU"/>
        </w:rPr>
        <w:t xml:space="preserve"> приказы о назначении ответственных за: производство работ, пожарную безопасность, охрану труда.</w:t>
      </w:r>
      <w:r w:rsidR="004618A3">
        <w:rPr>
          <w:rFonts w:ascii="Times New Roman" w:hAnsi="Times New Roman"/>
          <w:sz w:val="24"/>
          <w:lang w:bidi="ru-RU"/>
        </w:rPr>
        <w:t xml:space="preserve"> </w:t>
      </w:r>
    </w:p>
    <w:p w:rsidR="00901843" w:rsidRPr="004E76EE" w:rsidRDefault="00901843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 w:rsidRPr="004E76EE">
        <w:rPr>
          <w:rFonts w:ascii="Times New Roman" w:hAnsi="Times New Roman"/>
          <w:sz w:val="24"/>
          <w:lang w:bidi="ru-RU"/>
        </w:rPr>
        <w:t>3.</w:t>
      </w:r>
      <w:r w:rsidR="00DA00F9">
        <w:rPr>
          <w:rFonts w:ascii="Times New Roman" w:hAnsi="Times New Roman"/>
          <w:sz w:val="24"/>
          <w:lang w:bidi="ru-RU"/>
        </w:rPr>
        <w:t xml:space="preserve"> До начала производства</w:t>
      </w:r>
      <w:r w:rsidRPr="004E76EE">
        <w:rPr>
          <w:rFonts w:ascii="Times New Roman" w:hAnsi="Times New Roman"/>
          <w:sz w:val="24"/>
          <w:lang w:bidi="ru-RU"/>
        </w:rPr>
        <w:t xml:space="preserve"> работ необходимо:</w:t>
      </w:r>
    </w:p>
    <w:p w:rsidR="00EB1788" w:rsidRDefault="00B679D4" w:rsidP="00EB1788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 xml:space="preserve">     </w:t>
      </w:r>
      <w:r w:rsidR="00E65BF9">
        <w:rPr>
          <w:rFonts w:ascii="Times New Roman" w:hAnsi="Times New Roman"/>
          <w:sz w:val="24"/>
          <w:lang w:bidi="ru-RU"/>
        </w:rPr>
        <w:t>3.1</w:t>
      </w:r>
      <w:r w:rsidR="00EB1788">
        <w:rPr>
          <w:rFonts w:ascii="Times New Roman" w:hAnsi="Times New Roman"/>
          <w:sz w:val="24"/>
          <w:lang w:bidi="ru-RU"/>
        </w:rPr>
        <w:t xml:space="preserve">. </w:t>
      </w:r>
      <w:r w:rsidR="00EB1788" w:rsidRPr="004E76EE">
        <w:rPr>
          <w:rFonts w:ascii="Times New Roman" w:hAnsi="Times New Roman"/>
          <w:sz w:val="24"/>
          <w:lang w:bidi="ru-RU"/>
        </w:rPr>
        <w:t>получить тех.</w:t>
      </w:r>
      <w:r w:rsidR="002E07A7">
        <w:rPr>
          <w:rFonts w:ascii="Times New Roman" w:hAnsi="Times New Roman"/>
          <w:sz w:val="24"/>
          <w:lang w:bidi="ru-RU"/>
        </w:rPr>
        <w:t xml:space="preserve"> </w:t>
      </w:r>
      <w:r w:rsidR="00EB1788" w:rsidRPr="004E76EE">
        <w:rPr>
          <w:rFonts w:ascii="Times New Roman" w:hAnsi="Times New Roman"/>
          <w:sz w:val="24"/>
          <w:lang w:bidi="ru-RU"/>
        </w:rPr>
        <w:t>ус</w:t>
      </w:r>
      <w:r w:rsidR="00EB1788">
        <w:rPr>
          <w:rFonts w:ascii="Times New Roman" w:hAnsi="Times New Roman"/>
          <w:sz w:val="24"/>
          <w:lang w:bidi="ru-RU"/>
        </w:rPr>
        <w:t xml:space="preserve">ловия </w:t>
      </w:r>
      <w:r w:rsidR="00EB1788" w:rsidRPr="004E76EE">
        <w:rPr>
          <w:rFonts w:ascii="Times New Roman" w:hAnsi="Times New Roman"/>
          <w:sz w:val="24"/>
          <w:lang w:bidi="ru-RU"/>
        </w:rPr>
        <w:t>на подключение силового оборудования и освещения (при необходимости). Монтаж точки подключения силового оборудования и освещения</w:t>
      </w:r>
      <w:r w:rsidR="00EB1788">
        <w:rPr>
          <w:rFonts w:ascii="Times New Roman" w:hAnsi="Times New Roman"/>
          <w:sz w:val="24"/>
          <w:lang w:bidi="ru-RU"/>
        </w:rPr>
        <w:t xml:space="preserve"> выполнить материалами и </w:t>
      </w:r>
      <w:r w:rsidR="00EB1788" w:rsidRPr="004E76EE">
        <w:rPr>
          <w:rFonts w:ascii="Times New Roman" w:hAnsi="Times New Roman"/>
          <w:sz w:val="24"/>
          <w:lang w:bidi="ru-RU"/>
        </w:rPr>
        <w:t>техническим персоналом подрядчика.</w:t>
      </w:r>
    </w:p>
    <w:p w:rsidR="00901843" w:rsidRPr="004E76EE" w:rsidRDefault="00DA00F9" w:rsidP="002A68AF">
      <w:pPr>
        <w:pStyle w:val="1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 xml:space="preserve">4. В процессе производимых работ необходимо </w:t>
      </w:r>
      <w:r w:rsidRPr="006A7E93">
        <w:rPr>
          <w:rFonts w:ascii="Times New Roman" w:hAnsi="Times New Roman"/>
          <w:b/>
          <w:sz w:val="24"/>
          <w:u w:val="single"/>
          <w:lang w:bidi="ru-RU"/>
        </w:rPr>
        <w:t>п</w:t>
      </w:r>
      <w:r w:rsidR="00901843" w:rsidRPr="006A7E93">
        <w:rPr>
          <w:rFonts w:ascii="Times New Roman" w:hAnsi="Times New Roman"/>
          <w:b/>
          <w:sz w:val="24"/>
          <w:u w:val="single"/>
          <w:lang w:bidi="ru-RU"/>
        </w:rPr>
        <w:t>роизводить</w:t>
      </w:r>
      <w:r w:rsidR="006A7E93" w:rsidRPr="006A7E93">
        <w:rPr>
          <w:rFonts w:ascii="Times New Roman" w:hAnsi="Times New Roman"/>
          <w:b/>
          <w:sz w:val="24"/>
          <w:u w:val="single"/>
          <w:lang w:bidi="ru-RU"/>
        </w:rPr>
        <w:t xml:space="preserve"> ежедневную</w:t>
      </w:r>
      <w:r w:rsidR="00901843" w:rsidRPr="006A7E93">
        <w:rPr>
          <w:rFonts w:ascii="Times New Roman" w:hAnsi="Times New Roman"/>
          <w:b/>
          <w:sz w:val="24"/>
          <w:u w:val="single"/>
          <w:lang w:bidi="ru-RU"/>
        </w:rPr>
        <w:t xml:space="preserve"> фото-, </w:t>
      </w:r>
      <w:proofErr w:type="spellStart"/>
      <w:r w:rsidR="00901843" w:rsidRPr="006A7E93">
        <w:rPr>
          <w:rFonts w:ascii="Times New Roman" w:hAnsi="Times New Roman"/>
          <w:b/>
          <w:sz w:val="24"/>
          <w:u w:val="single"/>
          <w:lang w:bidi="ru-RU"/>
        </w:rPr>
        <w:t>видеофиксацию</w:t>
      </w:r>
      <w:proofErr w:type="spellEnd"/>
      <w:r w:rsidR="00901843" w:rsidRPr="006A7E93">
        <w:rPr>
          <w:rFonts w:ascii="Times New Roman" w:hAnsi="Times New Roman"/>
          <w:b/>
          <w:sz w:val="24"/>
          <w:u w:val="single"/>
          <w:lang w:bidi="ru-RU"/>
        </w:rPr>
        <w:t xml:space="preserve"> ремонтных работ</w:t>
      </w:r>
      <w:r w:rsidR="00901843" w:rsidRPr="004E76EE">
        <w:rPr>
          <w:rFonts w:ascii="Times New Roman" w:hAnsi="Times New Roman"/>
          <w:sz w:val="24"/>
          <w:lang w:bidi="ru-RU"/>
        </w:rPr>
        <w:t>: до начала ремонтных работ, этапы ремонта, скрытые работы, объект после зав</w:t>
      </w:r>
      <w:r w:rsidR="002A68AF">
        <w:rPr>
          <w:rFonts w:ascii="Times New Roman" w:hAnsi="Times New Roman"/>
          <w:sz w:val="24"/>
          <w:lang w:bidi="ru-RU"/>
        </w:rPr>
        <w:t>ершения работ</w:t>
      </w:r>
      <w:r w:rsidR="00901843" w:rsidRPr="004E76EE">
        <w:rPr>
          <w:rFonts w:ascii="Times New Roman" w:hAnsi="Times New Roman"/>
          <w:sz w:val="24"/>
          <w:lang w:bidi="ru-RU"/>
        </w:rPr>
        <w:t xml:space="preserve"> и вывоза мусора. Работы производить поэтапно. Переход к следующему этапу производит</w:t>
      </w:r>
      <w:r w:rsidR="002A68AF">
        <w:rPr>
          <w:rFonts w:ascii="Times New Roman" w:hAnsi="Times New Roman"/>
          <w:sz w:val="24"/>
          <w:lang w:bidi="ru-RU"/>
        </w:rPr>
        <w:t>ся после согласования с Заказчиком</w:t>
      </w:r>
      <w:r w:rsidR="00901843" w:rsidRPr="004E76EE">
        <w:rPr>
          <w:rFonts w:ascii="Times New Roman" w:hAnsi="Times New Roman"/>
          <w:sz w:val="24"/>
          <w:lang w:bidi="ru-RU"/>
        </w:rPr>
        <w:t xml:space="preserve"> и подписания акта скрытых работ. </w:t>
      </w:r>
    </w:p>
    <w:p w:rsidR="00901843" w:rsidRPr="004E76EE" w:rsidRDefault="00DA00F9" w:rsidP="00DA00F9">
      <w:pPr>
        <w:pStyle w:val="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lang w:bidi="ru-RU"/>
        </w:rPr>
        <w:t xml:space="preserve">- </w:t>
      </w:r>
      <w:r w:rsidR="00901843" w:rsidRPr="004E76EE">
        <w:rPr>
          <w:rFonts w:ascii="Times New Roman" w:hAnsi="Times New Roman"/>
          <w:sz w:val="24"/>
          <w:lang w:bidi="ru-RU"/>
        </w:rPr>
        <w:t xml:space="preserve">При выполнении работ Подрядчик обязан обеспечить высокое качество работ за счет умения и </w:t>
      </w:r>
      <w:r w:rsidR="00901843" w:rsidRPr="004E76EE">
        <w:rPr>
          <w:rFonts w:ascii="Times New Roman" w:hAnsi="Times New Roman"/>
          <w:sz w:val="24"/>
          <w:szCs w:val="24"/>
          <w:lang w:bidi="ru-RU"/>
        </w:rPr>
        <w:t>навыков, связанных с производством работ, привлечением компетентного персонала с необходимыми допусками и разрешениями на производство работ, а также использования товаров, инженерного оборудования, инструментов, производственной базы, отвечающих технологиям выполнения указанных видов работ, предоставления сертификатов,</w:t>
      </w:r>
      <w:r w:rsidR="000740D8">
        <w:rPr>
          <w:rFonts w:ascii="Times New Roman" w:hAnsi="Times New Roman"/>
          <w:sz w:val="24"/>
          <w:szCs w:val="24"/>
          <w:lang w:bidi="ru-RU"/>
        </w:rPr>
        <w:t xml:space="preserve"> разрешений на применение используемых материалов,</w:t>
      </w:r>
      <w:r w:rsidR="00901843" w:rsidRPr="004E76EE">
        <w:rPr>
          <w:rFonts w:ascii="Times New Roman" w:hAnsi="Times New Roman"/>
          <w:sz w:val="24"/>
          <w:szCs w:val="24"/>
          <w:lang w:bidi="ru-RU"/>
        </w:rPr>
        <w:t xml:space="preserve"> соблюдения гарантий по качеству исполнения работ и поставляемых товаров и конструкций. </w:t>
      </w:r>
    </w:p>
    <w:p w:rsidR="00901843" w:rsidRPr="006A7E93" w:rsidRDefault="00EB1788" w:rsidP="00901843">
      <w:pPr>
        <w:jc w:val="both"/>
        <w:rPr>
          <w:lang w:bidi="ru-RU"/>
        </w:rPr>
      </w:pPr>
      <w:r>
        <w:rPr>
          <w:lang w:bidi="ru-RU"/>
        </w:rPr>
        <w:t xml:space="preserve">- </w:t>
      </w:r>
      <w:r w:rsidRPr="006A7E93">
        <w:rPr>
          <w:lang w:bidi="ru-RU"/>
        </w:rPr>
        <w:t>Подрядчик в ходе выполнения</w:t>
      </w:r>
      <w:r w:rsidR="00901843" w:rsidRPr="006A7E93">
        <w:rPr>
          <w:lang w:bidi="ru-RU"/>
        </w:rPr>
        <w:t xml:space="preserve"> работ обязан сохранить в раб</w:t>
      </w:r>
      <w:r w:rsidR="002921B4" w:rsidRPr="006A7E93">
        <w:rPr>
          <w:lang w:bidi="ru-RU"/>
        </w:rPr>
        <w:t>отоспо</w:t>
      </w:r>
      <w:r w:rsidRPr="006A7E93">
        <w:rPr>
          <w:lang w:bidi="ru-RU"/>
        </w:rPr>
        <w:t>собном состоянии существующее</w:t>
      </w:r>
      <w:r w:rsidR="002921B4" w:rsidRPr="006A7E93">
        <w:rPr>
          <w:lang w:bidi="ru-RU"/>
        </w:rPr>
        <w:t xml:space="preserve"> оборудование и существующие </w:t>
      </w:r>
      <w:r w:rsidR="00901843" w:rsidRPr="006A7E93">
        <w:rPr>
          <w:lang w:bidi="ru-RU"/>
        </w:rPr>
        <w:t>сети.</w:t>
      </w:r>
      <w:r w:rsidR="006A7E93" w:rsidRPr="006A7E93">
        <w:rPr>
          <w:lang w:bidi="ru-RU"/>
        </w:rPr>
        <w:t xml:space="preserve"> </w:t>
      </w:r>
      <w:r w:rsidR="006A7E93" w:rsidRPr="006A7E93">
        <w:t>Отключение существующих инженерных систем, сетей или отдельных их участков могут производиться только по предварительному согласованию с Заказчиком.</w:t>
      </w:r>
      <w:r w:rsidR="00901843" w:rsidRPr="006A7E93">
        <w:rPr>
          <w:lang w:bidi="ru-RU"/>
        </w:rPr>
        <w:t xml:space="preserve"> В случае</w:t>
      </w:r>
      <w:r w:rsidR="002921B4" w:rsidRPr="006A7E93">
        <w:rPr>
          <w:lang w:bidi="ru-RU"/>
        </w:rPr>
        <w:t xml:space="preserve"> повреждения указанного оборудования и сетей </w:t>
      </w:r>
      <w:r w:rsidR="00901843" w:rsidRPr="006A7E93">
        <w:rPr>
          <w:lang w:bidi="ru-RU"/>
        </w:rPr>
        <w:t>восстановить работоспособность в полном объеме за счет собственных средств.</w:t>
      </w:r>
    </w:p>
    <w:p w:rsidR="00901843" w:rsidRDefault="00901843" w:rsidP="00901843">
      <w:pPr>
        <w:jc w:val="both"/>
        <w:rPr>
          <w:lang w:bidi="ru-RU"/>
        </w:rPr>
      </w:pPr>
      <w:r w:rsidRPr="004E76EE">
        <w:rPr>
          <w:lang w:bidi="ru-RU"/>
        </w:rPr>
        <w:t>- Подрядчик после окончания работ производит очистку территории работ от строительного мусора.</w:t>
      </w:r>
    </w:p>
    <w:p w:rsidR="002A68AF" w:rsidRPr="006F086F" w:rsidRDefault="00BC4720" w:rsidP="00901843">
      <w:pPr>
        <w:jc w:val="both"/>
        <w:rPr>
          <w:u w:val="single"/>
          <w:lang w:bidi="ru-RU"/>
        </w:rPr>
      </w:pPr>
      <w:r>
        <w:rPr>
          <w:lang w:bidi="ru-RU"/>
        </w:rPr>
        <w:t xml:space="preserve">- </w:t>
      </w:r>
      <w:r w:rsidRPr="004E76EE">
        <w:rPr>
          <w:lang w:bidi="ru-RU"/>
        </w:rPr>
        <w:t>Подрядчик после окон</w:t>
      </w:r>
      <w:r>
        <w:rPr>
          <w:lang w:bidi="ru-RU"/>
        </w:rPr>
        <w:t xml:space="preserve">чания работ передаёт Заказчику </w:t>
      </w:r>
      <w:r w:rsidRPr="00A1584E">
        <w:rPr>
          <w:b/>
          <w:u w:val="single"/>
          <w:lang w:bidi="ru-RU"/>
        </w:rPr>
        <w:t>пакет исполнительной документации</w:t>
      </w:r>
      <w:r>
        <w:rPr>
          <w:lang w:bidi="ru-RU"/>
        </w:rPr>
        <w:t xml:space="preserve"> в сброшюрованном виде с текстовыми и графическими материала</w:t>
      </w:r>
      <w:r w:rsidR="00315BB2">
        <w:rPr>
          <w:lang w:bidi="ru-RU"/>
        </w:rPr>
        <w:t xml:space="preserve">ми с </w:t>
      </w:r>
      <w:r w:rsidR="00BA1A8A">
        <w:rPr>
          <w:lang w:bidi="ru-RU"/>
        </w:rPr>
        <w:t>учётом требований РД-11-02-2006:</w:t>
      </w:r>
      <w:r w:rsidR="006F086F">
        <w:rPr>
          <w:lang w:bidi="ru-RU"/>
        </w:rPr>
        <w:t xml:space="preserve"> </w:t>
      </w:r>
      <w:r w:rsidR="006F086F" w:rsidRPr="00A1584E">
        <w:rPr>
          <w:b/>
          <w:u w:val="single"/>
          <w:lang w:bidi="ru-RU"/>
        </w:rPr>
        <w:t>2</w:t>
      </w:r>
      <w:r w:rsidR="00315BB2" w:rsidRPr="00A1584E">
        <w:rPr>
          <w:b/>
          <w:u w:val="single"/>
          <w:lang w:bidi="ru-RU"/>
        </w:rPr>
        <w:t xml:space="preserve"> экз. на бумажном носителе, 1 </w:t>
      </w:r>
      <w:proofErr w:type="spellStart"/>
      <w:proofErr w:type="gramStart"/>
      <w:r w:rsidR="00315BB2" w:rsidRPr="00A1584E">
        <w:rPr>
          <w:b/>
          <w:u w:val="single"/>
          <w:lang w:bidi="ru-RU"/>
        </w:rPr>
        <w:t>экз.в</w:t>
      </w:r>
      <w:proofErr w:type="spellEnd"/>
      <w:proofErr w:type="gramEnd"/>
      <w:r w:rsidR="00315BB2" w:rsidRPr="00A1584E">
        <w:rPr>
          <w:b/>
          <w:u w:val="single"/>
          <w:lang w:bidi="ru-RU"/>
        </w:rPr>
        <w:t xml:space="preserve"> электронном виде.</w:t>
      </w:r>
    </w:p>
    <w:p w:rsidR="00901843" w:rsidRPr="00E65BF9" w:rsidRDefault="00E65BF9" w:rsidP="002A68AF">
      <w:pPr>
        <w:jc w:val="both"/>
        <w:rPr>
          <w:lang w:bidi="ru-RU"/>
        </w:rPr>
      </w:pPr>
      <w:r>
        <w:rPr>
          <w:b/>
          <w:lang w:bidi="ru-RU"/>
        </w:rPr>
        <w:t xml:space="preserve"> </w:t>
      </w:r>
      <w:r w:rsidRPr="00E65BF9">
        <w:rPr>
          <w:lang w:bidi="ru-RU"/>
        </w:rPr>
        <w:t xml:space="preserve"> </w:t>
      </w:r>
      <w:r w:rsidR="00901843" w:rsidRPr="00E65BF9">
        <w:rPr>
          <w:lang w:bidi="ru-RU"/>
        </w:rPr>
        <w:t>5. Охрана труда и техника безопасности:</w:t>
      </w:r>
    </w:p>
    <w:p w:rsidR="00303BDF" w:rsidRPr="004E76EE" w:rsidRDefault="00303BDF" w:rsidP="002A68AF">
      <w:pPr>
        <w:jc w:val="both"/>
        <w:rPr>
          <w:lang w:bidi="ru-RU"/>
        </w:rPr>
      </w:pPr>
      <w:r>
        <w:rPr>
          <w:lang w:bidi="ru-RU"/>
        </w:rPr>
        <w:lastRenderedPageBreak/>
        <w:t>- Во время выполнения работ Подрядчик самостоятельно и за свой счёт обеспечивает себя спецодеждой, инвентарём, местом для размещения  сотрудников. Рабочее помещение предоставляет Заказчик на территории предприятия.</w:t>
      </w:r>
    </w:p>
    <w:p w:rsidR="004618A3" w:rsidRDefault="004618A3" w:rsidP="004618A3">
      <w:pPr>
        <w:jc w:val="both"/>
        <w:rPr>
          <w:lang w:bidi="ru-RU"/>
        </w:rPr>
      </w:pPr>
      <w:r>
        <w:rPr>
          <w:lang w:bidi="ru-RU"/>
        </w:rPr>
        <w:t xml:space="preserve"> - </w:t>
      </w:r>
      <w:r w:rsidR="00901843" w:rsidRPr="004E76EE">
        <w:rPr>
          <w:lang w:bidi="ru-RU"/>
        </w:rPr>
        <w:t>Подрядчик обязан соблюдать правила охраны труда и техники безопасности и несёт о</w:t>
      </w:r>
      <w:r>
        <w:rPr>
          <w:lang w:bidi="ru-RU"/>
        </w:rPr>
        <w:t>тветственность за их собл</w:t>
      </w:r>
      <w:r w:rsidR="00EB1788">
        <w:rPr>
          <w:lang w:bidi="ru-RU"/>
        </w:rPr>
        <w:t>юдение при выполнении работ.</w:t>
      </w:r>
    </w:p>
    <w:p w:rsidR="00901843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 xml:space="preserve">  </w:t>
      </w:r>
    </w:p>
    <w:p w:rsidR="00901843" w:rsidRPr="00E65BF9" w:rsidRDefault="00E65BF9" w:rsidP="002A68AF">
      <w:pPr>
        <w:jc w:val="both"/>
        <w:rPr>
          <w:lang w:bidi="ru-RU"/>
        </w:rPr>
      </w:pPr>
      <w:r>
        <w:rPr>
          <w:b/>
          <w:lang w:bidi="ru-RU"/>
        </w:rPr>
        <w:t xml:space="preserve">  </w:t>
      </w:r>
      <w:r w:rsidR="00901843" w:rsidRPr="00E65BF9">
        <w:rPr>
          <w:lang w:bidi="ru-RU"/>
        </w:rPr>
        <w:t>6. Пожарная безопасность:</w:t>
      </w:r>
    </w:p>
    <w:p w:rsidR="00901843" w:rsidRPr="004E76EE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>Обеспечение пожарной безопасности осуществляется за счёт соблюдения требований соответствующих нормативов по соблюдению возгораемости, огнестойкости в соответствующих условиях.</w:t>
      </w:r>
    </w:p>
    <w:p w:rsidR="00901843" w:rsidRPr="004E76EE" w:rsidRDefault="002A68AF" w:rsidP="00901843">
      <w:pPr>
        <w:ind w:firstLine="567"/>
        <w:jc w:val="both"/>
        <w:rPr>
          <w:lang w:bidi="ru-RU"/>
        </w:rPr>
      </w:pPr>
      <w:r>
        <w:rPr>
          <w:lang w:bidi="ru-RU"/>
        </w:rPr>
        <w:t>Необходимо выполнять меры пред</w:t>
      </w:r>
      <w:r w:rsidR="00901843" w:rsidRPr="004E76EE">
        <w:rPr>
          <w:lang w:bidi="ru-RU"/>
        </w:rPr>
        <w:t>осторожности при проведении работ с легковоспламеняющимися жидкостями, другими опасными в пожарном отношении веществами, материалами, оборудованием.</w:t>
      </w:r>
    </w:p>
    <w:p w:rsidR="00901843" w:rsidRPr="004E76EE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>В случае обнаружения пожара сообщить о нём в подразделение пожарной охраны и принять возможные меры к спасению людей, имущества и ликвидации пожара.</w:t>
      </w:r>
    </w:p>
    <w:p w:rsidR="00901843" w:rsidRPr="004E76EE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 xml:space="preserve">На объекте должно быть определено лицо, ответственное за приобретение, ремонт, сохранность и готовность к действию первичных средств пожаротушения. </w:t>
      </w:r>
    </w:p>
    <w:p w:rsidR="00901843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>Ответственность за пожарную безопасность, своевременное выполнение противопожарных мероприятий, обеспечение его средствами пожаротушения несёт руководитель подрядной организации.</w:t>
      </w:r>
    </w:p>
    <w:p w:rsidR="000740D8" w:rsidRDefault="000740D8" w:rsidP="00901843">
      <w:pPr>
        <w:ind w:firstLine="567"/>
        <w:jc w:val="both"/>
        <w:rPr>
          <w:lang w:bidi="ru-RU"/>
        </w:rPr>
      </w:pPr>
    </w:p>
    <w:p w:rsidR="00901843" w:rsidRPr="004E76EE" w:rsidRDefault="00901843" w:rsidP="002A68AF">
      <w:pPr>
        <w:jc w:val="both"/>
        <w:rPr>
          <w:lang w:bidi="ru-RU"/>
        </w:rPr>
      </w:pPr>
      <w:r w:rsidRPr="004E76EE">
        <w:rPr>
          <w:lang w:bidi="ru-RU"/>
        </w:rPr>
        <w:t>7.</w:t>
      </w:r>
      <w:r w:rsidR="00DE11F9">
        <w:rPr>
          <w:lang w:bidi="ru-RU"/>
        </w:rPr>
        <w:t xml:space="preserve"> </w:t>
      </w:r>
      <w:r w:rsidRPr="004E76EE">
        <w:rPr>
          <w:lang w:bidi="ru-RU"/>
        </w:rPr>
        <w:t>Охрана окружающей природной среды.</w:t>
      </w:r>
    </w:p>
    <w:p w:rsidR="00901843" w:rsidRPr="004E76EE" w:rsidRDefault="00901843" w:rsidP="00885063">
      <w:pPr>
        <w:ind w:firstLine="567"/>
        <w:jc w:val="both"/>
        <w:rPr>
          <w:lang w:bidi="ru-RU"/>
        </w:rPr>
      </w:pPr>
      <w:r w:rsidRPr="004E76EE">
        <w:rPr>
          <w:lang w:bidi="ru-RU"/>
        </w:rPr>
        <w:t>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</w:t>
      </w:r>
      <w:r w:rsidR="00885063">
        <w:rPr>
          <w:lang w:bidi="ru-RU"/>
        </w:rPr>
        <w:t>низацией, производящей  работ</w:t>
      </w:r>
      <w:r w:rsidR="00BA1A8A">
        <w:rPr>
          <w:lang w:bidi="ru-RU"/>
        </w:rPr>
        <w:t>ы.</w:t>
      </w:r>
      <w:r w:rsidRPr="004E76EE">
        <w:rPr>
          <w:lang w:bidi="ru-RU"/>
        </w:rPr>
        <w:t xml:space="preserve"> </w:t>
      </w:r>
    </w:p>
    <w:p w:rsidR="00901843" w:rsidRDefault="00901843" w:rsidP="00901843">
      <w:pPr>
        <w:ind w:firstLine="567"/>
        <w:jc w:val="both"/>
        <w:rPr>
          <w:lang w:bidi="ru-RU"/>
        </w:rPr>
      </w:pPr>
      <w:r w:rsidRPr="004E76EE">
        <w:rPr>
          <w:lang w:bidi="ru-RU"/>
        </w:rPr>
        <w:t xml:space="preserve">Образование и сбор бытовых отходов, образующихся при проведении работ на объекте, производить ежедневно в закрытые ёмкости на открытой площадке, с последующим их вывозом на лицензированное предприятие по размещению отходов. </w:t>
      </w:r>
    </w:p>
    <w:p w:rsidR="00097BA0" w:rsidRPr="004E76EE" w:rsidRDefault="00097BA0" w:rsidP="00901843">
      <w:pPr>
        <w:ind w:firstLine="567"/>
        <w:jc w:val="both"/>
        <w:rPr>
          <w:lang w:bidi="ru-RU"/>
        </w:rPr>
      </w:pPr>
    </w:p>
    <w:p w:rsidR="00901843" w:rsidRPr="004E76EE" w:rsidRDefault="00091C10" w:rsidP="0090184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5</w:t>
      </w:r>
      <w:r w:rsidR="00901843" w:rsidRPr="004E76EE">
        <w:rPr>
          <w:b/>
          <w:bCs/>
        </w:rPr>
        <w:t>. Требования к сроку и (или) объему предоставления</w:t>
      </w:r>
    </w:p>
    <w:p w:rsidR="00901843" w:rsidRPr="004E76EE" w:rsidRDefault="00901843" w:rsidP="00901843">
      <w:pPr>
        <w:shd w:val="clear" w:color="auto" w:fill="FFFFFF"/>
        <w:jc w:val="center"/>
        <w:rPr>
          <w:b/>
          <w:bCs/>
        </w:rPr>
      </w:pPr>
      <w:r w:rsidRPr="004E76EE">
        <w:rPr>
          <w:b/>
          <w:bCs/>
        </w:rPr>
        <w:t>гарантии качества работ</w:t>
      </w:r>
    </w:p>
    <w:p w:rsidR="00901843" w:rsidRPr="004E76EE" w:rsidRDefault="00901843" w:rsidP="00C47721">
      <w:pPr>
        <w:jc w:val="both"/>
      </w:pPr>
      <w:r w:rsidRPr="004E76EE">
        <w:t>1. Подрядчик гарантирует, что результат выполненных работ полностью соответствует стандартам и требованиям.</w:t>
      </w:r>
    </w:p>
    <w:p w:rsidR="00901843" w:rsidRPr="004E76EE" w:rsidRDefault="00901843" w:rsidP="00C47721">
      <w:pPr>
        <w:jc w:val="both"/>
      </w:pPr>
      <w:r w:rsidRPr="004E76EE">
        <w:t xml:space="preserve">2. Срок гарантии качества работ устанавливается </w:t>
      </w:r>
      <w:r w:rsidRPr="00E65BF9">
        <w:rPr>
          <w:b/>
        </w:rPr>
        <w:t>36</w:t>
      </w:r>
      <w:r w:rsidR="00E65BF9">
        <w:rPr>
          <w:b/>
        </w:rPr>
        <w:t xml:space="preserve"> (тридцать шесть)</w:t>
      </w:r>
      <w:r w:rsidRPr="00E65BF9">
        <w:rPr>
          <w:b/>
        </w:rPr>
        <w:t xml:space="preserve"> месяцев</w:t>
      </w:r>
      <w:r w:rsidRPr="004E76EE">
        <w:t xml:space="preserve"> с даты подписания сторонами акта о приемке всех выполненных работ. </w:t>
      </w:r>
    </w:p>
    <w:p w:rsidR="00901843" w:rsidRPr="004E76EE" w:rsidRDefault="00901843" w:rsidP="00C47721">
      <w:pPr>
        <w:jc w:val="both"/>
      </w:pPr>
      <w:r w:rsidRPr="004E76EE">
        <w:t>3. Гарантии качества распространяются на все конструктивные элементы и работы, выполненные Подрядчиком.</w:t>
      </w:r>
    </w:p>
    <w:p w:rsidR="00901843" w:rsidRPr="004E76EE" w:rsidRDefault="00901843" w:rsidP="00C47721">
      <w:pPr>
        <w:jc w:val="both"/>
      </w:pPr>
      <w:r w:rsidRPr="004E76EE">
        <w:t>4. Подрядчик несет ответственность за недостатки, обнаруженные в пределах гарантийного срока.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счет. При этом гарантийный срок продлевается на период устранения недостатков. Объем предоставления гарантий качества включает в себя: безвозмездное устранение Подрядчиком недостатков в с</w:t>
      </w:r>
      <w:r w:rsidR="00885063">
        <w:t xml:space="preserve">рок, установленный </w:t>
      </w:r>
      <w:r w:rsidRPr="004E76EE">
        <w:t xml:space="preserve"> заказчиком, возм</w:t>
      </w:r>
      <w:r w:rsidR="00885063">
        <w:t xml:space="preserve">ещение понесенных </w:t>
      </w:r>
      <w:r w:rsidRPr="004E76EE">
        <w:t>заказчиком расходов по исправлению недостатков своими силами или силами третьих лиц.</w:t>
      </w:r>
    </w:p>
    <w:p w:rsidR="00901843" w:rsidRPr="004E76EE" w:rsidRDefault="00901843" w:rsidP="00C47721">
      <w:pPr>
        <w:jc w:val="both"/>
      </w:pPr>
      <w:r w:rsidRPr="004E76EE">
        <w:t>5. Гарантийный срок исчисляется вновь с момента подписания Сторонами акта приема- сдачи выполненных работ по устранению недостатков.</w:t>
      </w:r>
    </w:p>
    <w:p w:rsidR="00543B05" w:rsidRDefault="00901843" w:rsidP="00543B05">
      <w:pPr>
        <w:jc w:val="both"/>
        <w:rPr>
          <w:b/>
        </w:rPr>
      </w:pPr>
      <w:r w:rsidRPr="004E76EE">
        <w:t>6. При отказе Подрядчика от составления или подписания акта обнаруженных дефектов и недоделок, дл</w:t>
      </w:r>
      <w:r w:rsidR="00A1584E">
        <w:t>я их подтверждения</w:t>
      </w:r>
      <w:r w:rsidRPr="004E76EE">
        <w:t xml:space="preserve"> заказчик вправе назначить квалифицированную экспертизу, для составления соответствующего акта по фиксированию деф</w:t>
      </w:r>
      <w:r w:rsidR="00543B05">
        <w:t>ектов, недоделок и их характ</w:t>
      </w:r>
      <w:r w:rsidR="008400FE">
        <w:t>ера</w:t>
      </w:r>
      <w:r w:rsidR="00A1584E">
        <w:t>.</w:t>
      </w:r>
      <w:r w:rsidR="00DA00F9">
        <w:rPr>
          <w:b/>
        </w:rPr>
        <w:t xml:space="preserve"> </w:t>
      </w:r>
    </w:p>
    <w:p w:rsidR="00543B05" w:rsidRDefault="00543B05" w:rsidP="00543B05">
      <w:pPr>
        <w:jc w:val="both"/>
        <w:rPr>
          <w:b/>
        </w:rPr>
      </w:pPr>
    </w:p>
    <w:p w:rsidR="00901843" w:rsidRDefault="006A7E93" w:rsidP="00543B05">
      <w:pPr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6</w:t>
      </w:r>
      <w:r w:rsidR="00901843" w:rsidRPr="004E76EE">
        <w:rPr>
          <w:b/>
        </w:rPr>
        <w:t>. Перечень приложений к техническому заданию, являющихся его неотъемлемой частью</w:t>
      </w:r>
    </w:p>
    <w:p w:rsidR="008400FE" w:rsidRDefault="008400FE" w:rsidP="00543B05">
      <w:pPr>
        <w:jc w:val="both"/>
        <w:rPr>
          <w:b/>
        </w:rPr>
      </w:pPr>
      <w:r>
        <w:rPr>
          <w:bCs/>
        </w:rPr>
        <w:t>Приложение №1 – Ведомость объёмов</w:t>
      </w:r>
      <w:r w:rsidRPr="00C16BF9">
        <w:rPr>
          <w:bCs/>
        </w:rPr>
        <w:t xml:space="preserve"> работ.</w:t>
      </w:r>
    </w:p>
    <w:p w:rsidR="008400FE" w:rsidRDefault="008400FE" w:rsidP="00543B05">
      <w:pPr>
        <w:jc w:val="both"/>
        <w:rPr>
          <w:b/>
        </w:rPr>
      </w:pPr>
      <w:r>
        <w:rPr>
          <w:b/>
        </w:rPr>
        <w:t xml:space="preserve">                                   Приложение №1</w:t>
      </w:r>
    </w:p>
    <w:p w:rsidR="008400FE" w:rsidRDefault="008400FE" w:rsidP="00543B05">
      <w:pPr>
        <w:jc w:val="both"/>
        <w:rPr>
          <w:b/>
        </w:rPr>
      </w:pPr>
      <w:r>
        <w:rPr>
          <w:b/>
          <w:bCs/>
        </w:rPr>
        <w:t xml:space="preserve">                         </w:t>
      </w:r>
      <w:r w:rsidRPr="00543B05">
        <w:rPr>
          <w:b/>
          <w:bCs/>
        </w:rPr>
        <w:t>ВЕДОМОСТЬ ОБЪЁМОВ РАБОТ</w:t>
      </w:r>
    </w:p>
    <w:p w:rsidR="008400FE" w:rsidRPr="00543B05" w:rsidRDefault="008400FE" w:rsidP="00543B05">
      <w:pPr>
        <w:jc w:val="both"/>
      </w:pPr>
    </w:p>
    <w:p w:rsidR="006E4E85" w:rsidRDefault="006E4E85" w:rsidP="00901843">
      <w:pPr>
        <w:ind w:firstLine="567"/>
        <w:jc w:val="both"/>
        <w:rPr>
          <w:bCs/>
        </w:rPr>
      </w:pPr>
      <w:r>
        <w:rPr>
          <w:bCs/>
        </w:rPr>
        <w:t xml:space="preserve">       </w:t>
      </w:r>
      <w:r w:rsidR="00753A53">
        <w:rPr>
          <w:bCs/>
        </w:rPr>
        <w:t xml:space="preserve">                                                        </w:t>
      </w:r>
    </w:p>
    <w:p w:rsidR="00543B05" w:rsidRDefault="00543B05" w:rsidP="00901843">
      <w:pPr>
        <w:ind w:firstLine="567"/>
        <w:jc w:val="both"/>
        <w:rPr>
          <w:bCs/>
        </w:rPr>
      </w:pPr>
    </w:p>
    <w:p w:rsidR="00543B05" w:rsidRDefault="00543B05" w:rsidP="00901843">
      <w:pPr>
        <w:ind w:firstLine="567"/>
        <w:jc w:val="both"/>
        <w:rPr>
          <w:bCs/>
        </w:rPr>
      </w:pPr>
    </w:p>
    <w:p w:rsidR="00543B05" w:rsidRPr="00543B05" w:rsidRDefault="00543B05" w:rsidP="00901843">
      <w:pPr>
        <w:ind w:firstLine="567"/>
        <w:jc w:val="both"/>
        <w:rPr>
          <w:b/>
          <w:bCs/>
        </w:rPr>
      </w:pPr>
      <w:r>
        <w:rPr>
          <w:bCs/>
        </w:rPr>
        <w:t xml:space="preserve">                 </w:t>
      </w:r>
      <w:r w:rsidRPr="00543B05">
        <w:rPr>
          <w:bCs/>
        </w:rPr>
        <w:t xml:space="preserve">      </w:t>
      </w:r>
    </w:p>
    <w:tbl>
      <w:tblPr>
        <w:tblpPr w:leftFromText="180" w:rightFromText="180" w:vertAnchor="text" w:horzAnchor="page" w:tblpX="817" w:tblpY="-1260"/>
        <w:tblW w:w="9238" w:type="dxa"/>
        <w:tblLook w:val="04A0" w:firstRow="1" w:lastRow="0" w:firstColumn="1" w:lastColumn="0" w:noHBand="0" w:noVBand="1"/>
      </w:tblPr>
      <w:tblGrid>
        <w:gridCol w:w="595"/>
        <w:gridCol w:w="5083"/>
        <w:gridCol w:w="850"/>
        <w:gridCol w:w="1058"/>
        <w:gridCol w:w="1769"/>
      </w:tblGrid>
      <w:tr w:rsidR="00543B05" w:rsidRPr="009F5AB3" w:rsidTr="00543B05">
        <w:trPr>
          <w:trHeight w:val="680"/>
        </w:trPr>
        <w:tc>
          <w:tcPr>
            <w:tcW w:w="9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139" w:type="dxa"/>
              <w:tblLook w:val="04A0" w:firstRow="1" w:lastRow="0" w:firstColumn="1" w:lastColumn="0" w:noHBand="0" w:noVBand="1"/>
            </w:tblPr>
            <w:tblGrid>
              <w:gridCol w:w="534"/>
              <w:gridCol w:w="4463"/>
              <w:gridCol w:w="995"/>
              <w:gridCol w:w="1144"/>
              <w:gridCol w:w="2003"/>
            </w:tblGrid>
            <w:tr w:rsidR="00543B05" w:rsidRPr="00543B05" w:rsidTr="008400FE">
              <w:trPr>
                <w:trHeight w:val="600"/>
              </w:trPr>
              <w:tc>
                <w:tcPr>
                  <w:tcW w:w="913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43B05">
                    <w:rPr>
                      <w:color w:val="000000"/>
                      <w:sz w:val="22"/>
                      <w:szCs w:val="22"/>
                    </w:rPr>
                    <w:t xml:space="preserve">Восстановление асфальтобетонного покрытия после ремонта тепловых сетей в г. Светогорске по адресам: ул. </w:t>
                  </w:r>
                  <w:proofErr w:type="spellStart"/>
                  <w:r w:rsidRPr="00543B05">
                    <w:rPr>
                      <w:color w:val="000000"/>
                      <w:sz w:val="22"/>
                      <w:szCs w:val="22"/>
                    </w:rPr>
                    <w:t>Рощинская</w:t>
                  </w:r>
                  <w:proofErr w:type="spellEnd"/>
                  <w:r w:rsidRPr="00543B05">
                    <w:rPr>
                      <w:color w:val="000000"/>
                      <w:sz w:val="22"/>
                      <w:szCs w:val="22"/>
                    </w:rPr>
                    <w:t xml:space="preserve"> от ТК-24 до ТК-25, ул. Ленина от ТК-30 до ТК-31, ул. Пограничная, от ТК-7 до ТК-6</w:t>
                  </w:r>
                </w:p>
              </w:tc>
            </w:tr>
            <w:tr w:rsidR="00543B05" w:rsidRPr="00543B05" w:rsidTr="008400FE">
              <w:trPr>
                <w:trHeight w:val="348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3B05" w:rsidRPr="00543B05" w:rsidTr="008400FE">
              <w:trPr>
                <w:trHeight w:val="195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sz w:val="20"/>
                      <w:szCs w:val="20"/>
                    </w:rPr>
                  </w:pPr>
                </w:p>
              </w:tc>
            </w:tr>
            <w:tr w:rsidR="00543B05" w:rsidRPr="00543B05" w:rsidTr="008400FE">
              <w:trPr>
                <w:trHeight w:val="72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Наименование работ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Ед.</w:t>
                  </w:r>
                  <w:r w:rsidRPr="00543B05">
                    <w:rPr>
                      <w:color w:val="000000"/>
                      <w:sz w:val="16"/>
                      <w:szCs w:val="16"/>
                    </w:rPr>
                    <w:br/>
                    <w:t>изм.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543B05" w:rsidRPr="00543B05" w:rsidTr="008400FE">
              <w:trPr>
                <w:trHeight w:val="28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288"/>
              </w:trPr>
              <w:tc>
                <w:tcPr>
                  <w:tcW w:w="9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43B05">
                    <w:rPr>
                      <w:b/>
                      <w:bCs/>
                      <w:color w:val="000000"/>
                      <w:sz w:val="18"/>
                      <w:szCs w:val="18"/>
                    </w:rPr>
                    <w:t>Раздел 1. Восстановление асфальтобетонного покрытия</w:t>
                  </w:r>
                </w:p>
              </w:tc>
            </w:tr>
            <w:tr w:rsidR="00543B05" w:rsidRPr="00543B05" w:rsidTr="008400FE">
              <w:trPr>
                <w:trHeight w:val="28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Устройство шва-стыка в асфальтобетонном покрытии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 м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3,612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40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Исправление профиля оснований: щебеночных с добавлением нового материала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1000 м2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0,889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28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Перекладка кирпичных горловин колодцев и камер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543B05">
                    <w:rPr>
                      <w:color w:val="000000"/>
                      <w:sz w:val="16"/>
                      <w:szCs w:val="16"/>
                    </w:rPr>
                    <w:t>шт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40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Разработка грунта экскаваторами с погрузкой на автомобили-самосвалы, вместимость ковша 0,25 м3, группа грунтов: 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1000 м3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0,1629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612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Разработка грунта вручную в траншеях шириной более 2 м и котлованах площадью сечения до 5 м2 с креплениями, глубина траншей и котлованов: до 2 м, группа грунтов 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 м3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1,629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40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Устройство подстилающих и выравнивающих слоев оснований: из щебня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 м3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2,4435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40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 xml:space="preserve">Устройство покрытия из горячих асфальтобетонных смесей </w:t>
                  </w:r>
                  <w:proofErr w:type="spellStart"/>
                  <w:r w:rsidRPr="00543B05">
                    <w:rPr>
                      <w:color w:val="000000"/>
                      <w:sz w:val="16"/>
                      <w:szCs w:val="16"/>
                    </w:rPr>
                    <w:t>асфальтоукладчиками</w:t>
                  </w:r>
                  <w:proofErr w:type="spellEnd"/>
                  <w:r w:rsidRPr="00543B05">
                    <w:rPr>
                      <w:color w:val="000000"/>
                      <w:sz w:val="16"/>
                      <w:szCs w:val="16"/>
                    </w:rPr>
                    <w:t xml:space="preserve"> второго типоразмера, толщина слоя 4 см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1000 м2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1,629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40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При изменении толщины покрытия на 0,5 см добавлять или исключать: к норме 27-06-029-01 (до 10 см)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1000 м2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1,629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28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Розлив вяжущих материалов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1,36836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288"/>
              </w:trPr>
              <w:tc>
                <w:tcPr>
                  <w:tcW w:w="9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43B05">
                    <w:rPr>
                      <w:b/>
                      <w:bCs/>
                      <w:color w:val="000000"/>
                      <w:sz w:val="18"/>
                      <w:szCs w:val="18"/>
                    </w:rPr>
                    <w:t>Раздел 2. Устройство бортового камня</w:t>
                  </w:r>
                </w:p>
              </w:tc>
            </w:tr>
            <w:tr w:rsidR="00543B05" w:rsidRPr="00543B05" w:rsidTr="008400FE">
              <w:trPr>
                <w:trHeight w:val="40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Разработка грунта вручную в траншеях глубиной до 2 м без креплений с откосами, группа грунтов: 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 м3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0,14495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40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Устройство подстилающих и выравнивающих слоев оснований: из щебня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 м3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0,06825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28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Установка бортовых камней бетонных: при других видах покрытий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100 м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1,3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288"/>
              </w:trPr>
              <w:tc>
                <w:tcPr>
                  <w:tcW w:w="9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43B05">
                    <w:rPr>
                      <w:b/>
                      <w:bCs/>
                      <w:color w:val="000000"/>
                      <w:sz w:val="18"/>
                      <w:szCs w:val="18"/>
                    </w:rPr>
                    <w:t>Раздел 3. Перевозка грунта</w:t>
                  </w:r>
                </w:p>
              </w:tc>
            </w:tr>
            <w:tr w:rsidR="00543B05" w:rsidRPr="00543B05" w:rsidTr="008400FE">
              <w:trPr>
                <w:trHeight w:val="408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Погрузка в автотранспортное средство: грунт растительного слоя (земля, перегной)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310,44125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B05" w:rsidRPr="00543B05" w:rsidTr="008400FE">
              <w:trPr>
                <w:trHeight w:val="1020"/>
              </w:trPr>
              <w:tc>
                <w:tcPr>
                  <w:tcW w:w="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15 км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595,51625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3B05" w:rsidRPr="00543B05" w:rsidRDefault="00543B05" w:rsidP="00543B05">
                  <w:pPr>
                    <w:framePr w:hSpace="180" w:wrap="around" w:vAnchor="text" w:hAnchor="page" w:x="817" w:y="-1260"/>
                    <w:rPr>
                      <w:color w:val="000000"/>
                      <w:sz w:val="16"/>
                      <w:szCs w:val="16"/>
                    </w:rPr>
                  </w:pPr>
                  <w:r w:rsidRPr="00543B0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43B05" w:rsidRPr="008400FE" w:rsidRDefault="00543B05" w:rsidP="00543B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3B05" w:rsidRPr="009F5AB3" w:rsidTr="00543B05">
        <w:trPr>
          <w:trHeight w:val="196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3B05" w:rsidRPr="009F5AB3" w:rsidTr="00543B05">
        <w:trPr>
          <w:trHeight w:val="196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05" w:rsidRPr="009F5AB3" w:rsidRDefault="00543B05" w:rsidP="00543B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53A53" w:rsidRDefault="00753A53" w:rsidP="00901843">
      <w:pPr>
        <w:ind w:firstLine="567"/>
        <w:jc w:val="both"/>
        <w:rPr>
          <w:bCs/>
        </w:rPr>
      </w:pPr>
    </w:p>
    <w:p w:rsidR="00753A53" w:rsidRDefault="00753A53" w:rsidP="00901843">
      <w:pPr>
        <w:ind w:firstLine="567"/>
        <w:jc w:val="both"/>
        <w:rPr>
          <w:bCs/>
        </w:rPr>
      </w:pPr>
    </w:p>
    <w:p w:rsidR="00781670" w:rsidRDefault="00781670" w:rsidP="00781670">
      <w:pPr>
        <w:jc w:val="both"/>
        <w:rPr>
          <w:bCs/>
        </w:rPr>
      </w:pPr>
    </w:p>
    <w:p w:rsidR="009F5AB3" w:rsidRDefault="009F5AB3" w:rsidP="00781670">
      <w:pPr>
        <w:jc w:val="both"/>
        <w:rPr>
          <w:bCs/>
        </w:rPr>
      </w:pPr>
    </w:p>
    <w:p w:rsidR="00781670" w:rsidRPr="00781670" w:rsidRDefault="00781670" w:rsidP="00781670">
      <w:pPr>
        <w:jc w:val="both"/>
        <w:rPr>
          <w:bCs/>
          <w:sz w:val="20"/>
          <w:szCs w:val="20"/>
        </w:rPr>
      </w:pPr>
      <w:proofErr w:type="gramStart"/>
      <w:r w:rsidRPr="00781670">
        <w:rPr>
          <w:bCs/>
          <w:sz w:val="20"/>
          <w:szCs w:val="20"/>
        </w:rPr>
        <w:t>Исполнитель :</w:t>
      </w:r>
      <w:proofErr w:type="gramEnd"/>
      <w:r w:rsidRPr="00781670">
        <w:rPr>
          <w:bCs/>
          <w:sz w:val="20"/>
          <w:szCs w:val="20"/>
        </w:rPr>
        <w:t xml:space="preserve"> Начальник ОКС Пуляева Н.П. тел.+7(921)899-456-1</w:t>
      </w:r>
    </w:p>
    <w:p w:rsidR="00781670" w:rsidRDefault="00781670" w:rsidP="00781670">
      <w:pPr>
        <w:jc w:val="both"/>
        <w:rPr>
          <w:bCs/>
        </w:rPr>
      </w:pPr>
    </w:p>
    <w:p w:rsidR="00781670" w:rsidRPr="00C16BF9" w:rsidRDefault="00781670" w:rsidP="00781670">
      <w:pPr>
        <w:jc w:val="both"/>
        <w:rPr>
          <w:bCs/>
        </w:rPr>
      </w:pPr>
    </w:p>
    <w:p w:rsidR="00550182" w:rsidRPr="00550182" w:rsidRDefault="00550182" w:rsidP="00BA1A8A">
      <w:pPr>
        <w:tabs>
          <w:tab w:val="left" w:pos="1287"/>
        </w:tabs>
        <w:rPr>
          <w:bCs/>
          <w:sz w:val="22"/>
          <w:szCs w:val="22"/>
        </w:rPr>
      </w:pPr>
    </w:p>
    <w:sectPr w:rsidR="00550182" w:rsidRPr="00550182" w:rsidSect="00543B05">
      <w:pgSz w:w="11906" w:h="16838"/>
      <w:pgMar w:top="1134" w:right="850" w:bottom="1134" w:left="170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EE" w:rsidRDefault="002115EE" w:rsidP="00543B05">
      <w:r>
        <w:separator/>
      </w:r>
    </w:p>
  </w:endnote>
  <w:endnote w:type="continuationSeparator" w:id="0">
    <w:p w:rsidR="002115EE" w:rsidRDefault="002115EE" w:rsidP="0054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typeB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EE" w:rsidRDefault="002115EE" w:rsidP="00543B05">
      <w:r>
        <w:separator/>
      </w:r>
    </w:p>
  </w:footnote>
  <w:footnote w:type="continuationSeparator" w:id="0">
    <w:p w:rsidR="002115EE" w:rsidRDefault="002115EE" w:rsidP="0054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649CA"/>
    <w:multiLevelType w:val="hybridMultilevel"/>
    <w:tmpl w:val="429E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2971"/>
    <w:multiLevelType w:val="hybridMultilevel"/>
    <w:tmpl w:val="51ACB808"/>
    <w:lvl w:ilvl="0" w:tplc="2B4A1964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5FA16EEC"/>
    <w:multiLevelType w:val="hybridMultilevel"/>
    <w:tmpl w:val="B7D4C270"/>
    <w:lvl w:ilvl="0" w:tplc="92C8A7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43"/>
    <w:rsid w:val="000036A0"/>
    <w:rsid w:val="000250EC"/>
    <w:rsid w:val="0003209B"/>
    <w:rsid w:val="00057107"/>
    <w:rsid w:val="00073945"/>
    <w:rsid w:val="000740D8"/>
    <w:rsid w:val="00091C10"/>
    <w:rsid w:val="00097BA0"/>
    <w:rsid w:val="000F3928"/>
    <w:rsid w:val="00105326"/>
    <w:rsid w:val="00117070"/>
    <w:rsid w:val="00142651"/>
    <w:rsid w:val="00172B6E"/>
    <w:rsid w:val="00175046"/>
    <w:rsid w:val="001752C9"/>
    <w:rsid w:val="001803DE"/>
    <w:rsid w:val="001F7E9F"/>
    <w:rsid w:val="00201AA0"/>
    <w:rsid w:val="002115EE"/>
    <w:rsid w:val="0023066B"/>
    <w:rsid w:val="002619CD"/>
    <w:rsid w:val="00261DF5"/>
    <w:rsid w:val="002659BF"/>
    <w:rsid w:val="00270E8F"/>
    <w:rsid w:val="0028683C"/>
    <w:rsid w:val="002921B4"/>
    <w:rsid w:val="002A68AF"/>
    <w:rsid w:val="002A69FA"/>
    <w:rsid w:val="002B6681"/>
    <w:rsid w:val="002D4B41"/>
    <w:rsid w:val="002E07A7"/>
    <w:rsid w:val="002E37DF"/>
    <w:rsid w:val="00303AAB"/>
    <w:rsid w:val="00303BDF"/>
    <w:rsid w:val="00307DDD"/>
    <w:rsid w:val="00312083"/>
    <w:rsid w:val="00315BB2"/>
    <w:rsid w:val="003272E7"/>
    <w:rsid w:val="00331D97"/>
    <w:rsid w:val="00351620"/>
    <w:rsid w:val="003B6B7E"/>
    <w:rsid w:val="003D25E8"/>
    <w:rsid w:val="003D789A"/>
    <w:rsid w:val="00433BAA"/>
    <w:rsid w:val="004442C9"/>
    <w:rsid w:val="0046086A"/>
    <w:rsid w:val="004618A3"/>
    <w:rsid w:val="00495609"/>
    <w:rsid w:val="004E6057"/>
    <w:rsid w:val="004F3AA0"/>
    <w:rsid w:val="00507C3D"/>
    <w:rsid w:val="00543B05"/>
    <w:rsid w:val="00550182"/>
    <w:rsid w:val="005518C8"/>
    <w:rsid w:val="00593426"/>
    <w:rsid w:val="005935E7"/>
    <w:rsid w:val="00595D1B"/>
    <w:rsid w:val="005A5782"/>
    <w:rsid w:val="005A641E"/>
    <w:rsid w:val="005D5769"/>
    <w:rsid w:val="005F723D"/>
    <w:rsid w:val="00612B1B"/>
    <w:rsid w:val="00632E59"/>
    <w:rsid w:val="00650787"/>
    <w:rsid w:val="00676A9F"/>
    <w:rsid w:val="006851A2"/>
    <w:rsid w:val="006A5CAA"/>
    <w:rsid w:val="006A7E93"/>
    <w:rsid w:val="006B1F48"/>
    <w:rsid w:val="006D0CA8"/>
    <w:rsid w:val="006E3D11"/>
    <w:rsid w:val="006E4E85"/>
    <w:rsid w:val="006F086F"/>
    <w:rsid w:val="006F57A0"/>
    <w:rsid w:val="006F61B6"/>
    <w:rsid w:val="0072514D"/>
    <w:rsid w:val="00740041"/>
    <w:rsid w:val="00753A53"/>
    <w:rsid w:val="00781670"/>
    <w:rsid w:val="00783A9A"/>
    <w:rsid w:val="00786736"/>
    <w:rsid w:val="0079392A"/>
    <w:rsid w:val="007A26BC"/>
    <w:rsid w:val="008205D6"/>
    <w:rsid w:val="00823743"/>
    <w:rsid w:val="008400FE"/>
    <w:rsid w:val="00845821"/>
    <w:rsid w:val="008631C6"/>
    <w:rsid w:val="00885063"/>
    <w:rsid w:val="008B6C1D"/>
    <w:rsid w:val="008C3D68"/>
    <w:rsid w:val="00901843"/>
    <w:rsid w:val="00910395"/>
    <w:rsid w:val="009277AF"/>
    <w:rsid w:val="009570BA"/>
    <w:rsid w:val="00975113"/>
    <w:rsid w:val="0098228F"/>
    <w:rsid w:val="0099772E"/>
    <w:rsid w:val="009B7ABD"/>
    <w:rsid w:val="009F5AB3"/>
    <w:rsid w:val="00A053BC"/>
    <w:rsid w:val="00A1584E"/>
    <w:rsid w:val="00AB6D5B"/>
    <w:rsid w:val="00AE6DD3"/>
    <w:rsid w:val="00B34FF7"/>
    <w:rsid w:val="00B40F67"/>
    <w:rsid w:val="00B41EE7"/>
    <w:rsid w:val="00B679D4"/>
    <w:rsid w:val="00BA1A8A"/>
    <w:rsid w:val="00BC2FF9"/>
    <w:rsid w:val="00BC4720"/>
    <w:rsid w:val="00C14735"/>
    <w:rsid w:val="00C16BF9"/>
    <w:rsid w:val="00C47721"/>
    <w:rsid w:val="00C864E9"/>
    <w:rsid w:val="00CC2280"/>
    <w:rsid w:val="00CF7588"/>
    <w:rsid w:val="00CF7CD3"/>
    <w:rsid w:val="00D02D1D"/>
    <w:rsid w:val="00D108DB"/>
    <w:rsid w:val="00D27F79"/>
    <w:rsid w:val="00D57050"/>
    <w:rsid w:val="00DA00F9"/>
    <w:rsid w:val="00DB2A79"/>
    <w:rsid w:val="00DD53A9"/>
    <w:rsid w:val="00DE11F9"/>
    <w:rsid w:val="00E02638"/>
    <w:rsid w:val="00E5277E"/>
    <w:rsid w:val="00E60D24"/>
    <w:rsid w:val="00E65BF9"/>
    <w:rsid w:val="00E910F1"/>
    <w:rsid w:val="00EA5505"/>
    <w:rsid w:val="00EB1788"/>
    <w:rsid w:val="00EF4E67"/>
    <w:rsid w:val="00F008DB"/>
    <w:rsid w:val="00F0744C"/>
    <w:rsid w:val="00F15627"/>
    <w:rsid w:val="00F42D41"/>
    <w:rsid w:val="00F44ADE"/>
    <w:rsid w:val="00F9632D"/>
    <w:rsid w:val="00FD7A59"/>
    <w:rsid w:val="00FE175E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C832"/>
  <w15:docId w15:val="{3B593ECC-4CBB-4800-B78F-9987BD07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901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DB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75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5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3D25E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D25E8"/>
    <w:rPr>
      <w:color w:val="0000FF"/>
      <w:u w:val="single"/>
    </w:rPr>
  </w:style>
  <w:style w:type="paragraph" w:styleId="a8">
    <w:name w:val="No Spacing"/>
    <w:uiPriority w:val="1"/>
    <w:qFormat/>
    <w:rsid w:val="00EB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79D4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BA1A8A"/>
  </w:style>
  <w:style w:type="character" w:styleId="aa">
    <w:name w:val="FollowedHyperlink"/>
    <w:basedOn w:val="a0"/>
    <w:uiPriority w:val="99"/>
    <w:semiHidden/>
    <w:unhideWhenUsed/>
    <w:rsid w:val="00BA1A8A"/>
    <w:rPr>
      <w:color w:val="800080"/>
      <w:u w:val="single"/>
    </w:rPr>
  </w:style>
  <w:style w:type="paragraph" w:customStyle="1" w:styleId="xl65">
    <w:name w:val="xl65"/>
    <w:basedOn w:val="a"/>
    <w:rsid w:val="00BA1A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BA1A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BA1A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BA1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BA1A8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BA1A8A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BA1A8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BA1A8A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BA1A8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BA1A8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BA1A8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0"/>
      <w:szCs w:val="20"/>
    </w:rPr>
  </w:style>
  <w:style w:type="paragraph" w:customStyle="1" w:styleId="xl88">
    <w:name w:val="xl88"/>
    <w:basedOn w:val="a"/>
    <w:rsid w:val="00BA1A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BA1A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BA1A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BA1A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BA1A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BA1A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BA1A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BA1A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BA1A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BA1A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8">
    <w:name w:val="xl98"/>
    <w:basedOn w:val="a"/>
    <w:rsid w:val="00BA1A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9">
    <w:name w:val="xl99"/>
    <w:basedOn w:val="a"/>
    <w:rsid w:val="00BA1A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0">
    <w:name w:val="xl100"/>
    <w:basedOn w:val="a"/>
    <w:rsid w:val="00BA1A8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BA1A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BA1A8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BA1A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0"/>
      <w:szCs w:val="20"/>
    </w:rPr>
  </w:style>
  <w:style w:type="paragraph" w:customStyle="1" w:styleId="xl104">
    <w:name w:val="xl104"/>
    <w:basedOn w:val="a"/>
    <w:rsid w:val="00BA1A8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a"/>
    <w:rsid w:val="00BA1A8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BA1A8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BA1A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BA1A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BA1A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b">
    <w:name w:val="header"/>
    <w:basedOn w:val="a"/>
    <w:link w:val="ac"/>
    <w:uiPriority w:val="99"/>
    <w:unhideWhenUsed/>
    <w:rsid w:val="00543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43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3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FAD1-2E1D-4A09-9ACE-A71BB2BA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Наталья Павловна Пуляева</cp:lastModifiedBy>
  <cp:revision>2</cp:revision>
  <cp:lastPrinted>2025-05-16T12:24:00Z</cp:lastPrinted>
  <dcterms:created xsi:type="dcterms:W3CDTF">2025-05-21T08:26:00Z</dcterms:created>
  <dcterms:modified xsi:type="dcterms:W3CDTF">2025-05-21T08:26:00Z</dcterms:modified>
</cp:coreProperties>
</file>